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536" w:rsidRDefault="00160794">
      <w:pPr>
        <w:spacing w:after="160" w:line="259" w:lineRule="auto"/>
        <w:jc w:val="center"/>
        <w:rPr>
          <w:rFonts w:ascii="Arial" w:hAnsi="Arial" w:cs="Arial"/>
          <w:highlight w:val="yellow"/>
          <w:lang w:val="sr-Cyrl-RS"/>
        </w:rPr>
      </w:pPr>
      <w:bookmarkStart w:id="0" w:name="_GoBack"/>
      <w:bookmarkEnd w:id="0"/>
      <w:r>
        <w:rPr>
          <w:rFonts w:ascii="Arial" w:hAnsi="Arial" w:cs="Arial"/>
          <w:b/>
          <w:lang w:val="sr-Latn-RS"/>
        </w:rPr>
        <w:t xml:space="preserve">ПРИЛОГ </w:t>
      </w:r>
      <w:r>
        <w:rPr>
          <w:rFonts w:ascii="Arial" w:hAnsi="Arial" w:cs="Arial"/>
          <w:b/>
          <w:lang w:val="sr-Cyrl-RS"/>
        </w:rPr>
        <w:t>3: ЗАХТЕВИ ПРЕМА ИЗВОЂАЧУ ТОКОМ РЕАЛИЗАЦИЈЕ ВИСОКОРИЗИЧНИХ РАДНИХ АКТИВНОСТИ (ВРА)</w:t>
      </w:r>
    </w:p>
    <w:p w:rsidR="00491536" w:rsidRDefault="00160794">
      <w:pPr>
        <w:pStyle w:val="ListParagraph"/>
        <w:numPr>
          <w:ilvl w:val="0"/>
          <w:numId w:val="32"/>
        </w:numPr>
        <w:spacing w:before="120" w:after="60"/>
        <w:jc w:val="both"/>
        <w:rPr>
          <w:rFonts w:ascii="Arial" w:hAnsi="Arial" w:cs="Arial"/>
          <w:b/>
          <w:sz w:val="22"/>
          <w:lang w:val="sr-Latn-RS"/>
        </w:rPr>
      </w:pPr>
      <w:r>
        <w:rPr>
          <w:rFonts w:ascii="Arial" w:hAnsi="Arial" w:cs="Arial"/>
          <w:b/>
          <w:lang w:val="sr-Latn-RS"/>
        </w:rPr>
        <w:t>ПРИЛИКОМ ИЗВОЂЕЊА ЗЕМЉАНИХ РАДОВА ИЗВРШИЛАЦ ЈЕ ДУЖАН ДА:</w:t>
      </w:r>
    </w:p>
    <w:p w:rsidR="00491536" w:rsidRDefault="00160794">
      <w:pPr>
        <w:widowControl w:val="0"/>
        <w:numPr>
          <w:ilvl w:val="0"/>
          <w:numId w:val="25"/>
        </w:numPr>
        <w:spacing w:before="120" w:after="120"/>
        <w:ind w:left="426"/>
        <w:rPr>
          <w:rFonts w:ascii="Arial" w:hAnsi="Arial" w:cs="Arial"/>
          <w:lang w:val="sr-Latn-RS"/>
        </w:rPr>
      </w:pPr>
      <w:r>
        <w:rPr>
          <w:rFonts w:ascii="Arial" w:hAnsi="Arial" w:cs="Arial"/>
          <w:lang w:val="sr-Latn-RS"/>
        </w:rPr>
        <w:t xml:space="preserve">У складу са </w:t>
      </w:r>
      <w:r>
        <w:rPr>
          <w:rFonts w:ascii="Arial" w:hAnsi="Arial" w:cs="Arial"/>
          <w:lang w:val="sr-Cyrl-RS"/>
        </w:rPr>
        <w:t>Елаборатом о уређењу градилишта/</w:t>
      </w:r>
      <w:r>
        <w:rPr>
          <w:rFonts w:ascii="Arial" w:hAnsi="Arial" w:cs="Arial"/>
          <w:lang w:val="sr-Latn-RS"/>
        </w:rPr>
        <w:t xml:space="preserve">Планом превентивних мера/Дозволом за рад/Упрошћеним рударским </w:t>
      </w:r>
      <w:r>
        <w:rPr>
          <w:rFonts w:ascii="Arial" w:hAnsi="Arial" w:cs="Arial"/>
          <w:lang w:val="sr-Latn-RS"/>
        </w:rPr>
        <w:t>пројектом за ископ дубине 1 m и више потребно је одредити границе опасне зоне</w:t>
      </w:r>
      <w:r>
        <w:rPr>
          <w:rFonts w:ascii="Arial" w:hAnsi="Arial" w:cs="Arial"/>
          <w:lang w:val="sr-Cyrl-RS"/>
        </w:rPr>
        <w:t xml:space="preserve"> унутар које је забрањено присуство људи, механизације, а која не сме бити на удаљености мањој од 1м од ивице ископа</w:t>
      </w:r>
      <w:r>
        <w:rPr>
          <w:rFonts w:ascii="Arial" w:hAnsi="Arial" w:cs="Arial"/>
          <w:lang w:val="sr-Latn-RS"/>
        </w:rPr>
        <w:t xml:space="preserve">  узимајући у обзир </w:t>
      </w:r>
      <w:r>
        <w:rPr>
          <w:rFonts w:ascii="Arial" w:hAnsi="Arial" w:cs="Arial"/>
          <w:lang w:val="sr-Cyrl-RS"/>
        </w:rPr>
        <w:t>састав</w:t>
      </w:r>
      <w:r>
        <w:rPr>
          <w:rFonts w:ascii="Arial" w:hAnsi="Arial" w:cs="Arial"/>
          <w:lang w:val="sr-Latn-RS"/>
        </w:rPr>
        <w:t xml:space="preserve"> тл</w:t>
      </w:r>
      <w:r>
        <w:rPr>
          <w:rFonts w:ascii="Arial" w:hAnsi="Arial" w:cs="Arial"/>
          <w:lang w:val="sr-Cyrl-RS"/>
        </w:rPr>
        <w:t>а</w:t>
      </w:r>
      <w:r>
        <w:rPr>
          <w:rFonts w:ascii="Arial" w:hAnsi="Arial" w:cs="Arial"/>
          <w:lang w:val="sr-Latn-RS"/>
        </w:rPr>
        <w:t xml:space="preserve"> и његову влажност</w:t>
      </w:r>
    </w:p>
    <w:p w:rsidR="00491536" w:rsidRDefault="00160794">
      <w:pPr>
        <w:widowControl w:val="0"/>
        <w:numPr>
          <w:ilvl w:val="0"/>
          <w:numId w:val="25"/>
        </w:numPr>
        <w:spacing w:before="120" w:after="120"/>
        <w:ind w:left="426"/>
        <w:rPr>
          <w:rFonts w:ascii="Arial" w:hAnsi="Arial" w:cs="Arial"/>
          <w:lang w:val="sr-Latn-RS"/>
        </w:rPr>
      </w:pPr>
      <w:r>
        <w:rPr>
          <w:rFonts w:ascii="Arial" w:hAnsi="Arial" w:cs="Arial"/>
          <w:lang w:val="sr-Cyrl-RS"/>
        </w:rPr>
        <w:t>Дуж читаве дуж</w:t>
      </w:r>
      <w:r>
        <w:rPr>
          <w:rFonts w:ascii="Arial" w:hAnsi="Arial" w:cs="Arial"/>
          <w:lang w:val="sr-Cyrl-RS"/>
        </w:rPr>
        <w:t>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пројекту/Дозволи за рад) од ивице ископа огради опасну зону чврстом</w:t>
      </w:r>
      <w:r>
        <w:rPr>
          <w:rFonts w:ascii="Arial" w:hAnsi="Arial" w:cs="Arial"/>
          <w:lang w:val="sr-Latn-RS"/>
        </w:rPr>
        <w:t xml:space="preserve"> (дрвеном, металном, пластичном</w:t>
      </w:r>
      <w:r>
        <w:rPr>
          <w:rFonts w:ascii="Arial" w:hAnsi="Arial" w:cs="Arial"/>
          <w:lang w:val="sr-Cyrl-RS"/>
        </w:rPr>
        <w:t>) прив</w:t>
      </w:r>
      <w:r>
        <w:rPr>
          <w:rFonts w:ascii="Arial" w:hAnsi="Arial" w:cs="Arial"/>
          <w:lang w:val="sr-Cyrl-RS"/>
        </w:rPr>
        <w:t>ременом заштитном оградом (пуна конструкција/или ограда са отворима који нису већи од 35cm, висине најмање 1m која има за циљ да спречи приступ у опасну зону лицима, механизацији)</w:t>
      </w:r>
      <w:r>
        <w:rPr>
          <w:rFonts w:ascii="Arial" w:hAnsi="Arial" w:cs="Arial"/>
          <w:lang w:val="sr-Latn-RS"/>
        </w:rPr>
        <w:t>, осим за</w:t>
      </w:r>
      <w:r>
        <w:rPr>
          <w:rFonts w:ascii="Arial" w:hAnsi="Arial" w:cs="Arial"/>
          <w:lang w:val="sr-Cyrl-RS"/>
        </w:rPr>
        <w:t xml:space="preserve"> линијске објекте (цевовод, нафтоводе, електроенергетска инсталација</w:t>
      </w:r>
      <w:r>
        <w:rPr>
          <w:rFonts w:ascii="Arial" w:hAnsi="Arial" w:cs="Arial"/>
          <w:lang w:val="sr-Cyrl-RS"/>
        </w:rPr>
        <w:t>)</w:t>
      </w:r>
      <w:r>
        <w:rPr>
          <w:rFonts w:ascii="Arial" w:hAnsi="Arial" w:cs="Arial"/>
          <w:lang w:val="sr-Latn-RS"/>
        </w:rPr>
        <w:t xml:space="preserve"> . </w:t>
      </w:r>
    </w:p>
    <w:p w:rsidR="00491536" w:rsidRDefault="00160794">
      <w:pPr>
        <w:widowControl w:val="0"/>
        <w:numPr>
          <w:ilvl w:val="0"/>
          <w:numId w:val="25"/>
        </w:numPr>
        <w:spacing w:before="120" w:after="120"/>
        <w:ind w:left="426"/>
        <w:rPr>
          <w:rFonts w:ascii="Arial" w:hAnsi="Arial" w:cs="Arial"/>
          <w:lang w:val="sr-Latn-RS"/>
        </w:rPr>
      </w:pPr>
      <w:r>
        <w:rPr>
          <w:rFonts w:ascii="Arial" w:hAnsi="Arial" w:cs="Arial"/>
          <w:lang w:val="sr-Latn-RS"/>
        </w:rPr>
        <w:t>Приликом извођења радова у ископима 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w:t>
      </w:r>
      <w:r>
        <w:rPr>
          <w:rFonts w:ascii="Arial" w:hAnsi="Arial" w:cs="Arial"/>
          <w:lang w:val="sr-Latn-RS"/>
        </w:rPr>
        <w:t xml:space="preserve"> документацију/атест/сертификат опреме). </w:t>
      </w:r>
    </w:p>
    <w:p w:rsidR="00491536" w:rsidRDefault="00160794">
      <w:pPr>
        <w:widowControl w:val="0"/>
        <w:numPr>
          <w:ilvl w:val="0"/>
          <w:numId w:val="25"/>
        </w:numPr>
        <w:spacing w:before="120" w:after="120"/>
        <w:ind w:left="426"/>
        <w:rPr>
          <w:rFonts w:ascii="Arial" w:hAnsi="Arial" w:cs="Arial"/>
          <w:lang w:val="sr-Latn-RS"/>
        </w:rPr>
      </w:pPr>
      <w:r>
        <w:rPr>
          <w:rFonts w:ascii="Arial" w:hAnsi="Arial" w:cs="Arial"/>
          <w:lang w:val="sr-Cyrl-RS"/>
        </w:rPr>
        <w:t>Приликом извођења радова у близини насипа виших од 1m или ископима дубљим од 1m,  Извршилац је дужан да обезбеди мере заштите од обрушавања</w:t>
      </w:r>
      <w:r>
        <w:rPr>
          <w:rFonts w:ascii="Arial" w:hAnsi="Arial" w:cs="Arial"/>
          <w:lang w:val="sr-Latn-RS"/>
        </w:rPr>
        <w:t xml:space="preserve"> </w:t>
      </w:r>
      <w:r>
        <w:rPr>
          <w:rFonts w:ascii="Arial" w:hAnsi="Arial" w:cs="Arial"/>
          <w:lang w:val="sr-Cyrl-RS"/>
        </w:rPr>
        <w:t>(коси ископ, степенасти ископ, постављањем подграде искључиво фабричке про</w:t>
      </w:r>
      <w:r>
        <w:rPr>
          <w:rFonts w:ascii="Arial" w:hAnsi="Arial" w:cs="Arial"/>
          <w:lang w:val="sr-Cyrl-RS"/>
        </w:rPr>
        <w:t xml:space="preserve">изводње). Извршилац је за земљане радове који се изводе уз примену посебних мера заштите дужан да обезбеди одговарајућу техничку документацију. </w:t>
      </w:r>
    </w:p>
    <w:p w:rsidR="00491536" w:rsidRDefault="00160794">
      <w:pPr>
        <w:widowControl w:val="0"/>
        <w:numPr>
          <w:ilvl w:val="0"/>
          <w:numId w:val="25"/>
        </w:numPr>
        <w:spacing w:before="120" w:after="120"/>
        <w:ind w:left="426"/>
        <w:rPr>
          <w:rFonts w:ascii="Arial" w:hAnsi="Arial" w:cs="Arial"/>
          <w:lang w:val="sr-Cyrl-RS"/>
        </w:rPr>
      </w:pPr>
      <w:r>
        <w:rPr>
          <w:rFonts w:ascii="Arial" w:hAnsi="Arial" w:cs="Arial"/>
          <w:lang w:val="sr-Cyrl-RS"/>
        </w:rPr>
        <w:t>Обезбедити да подграда мора бити монтирана у складу са техничком документацијом произвођача. Подграда не сме да</w:t>
      </w:r>
      <w:r>
        <w:rPr>
          <w:rFonts w:ascii="Arial" w:hAnsi="Arial" w:cs="Arial"/>
          <w:lang w:val="sr-Cyrl-RS"/>
        </w:rPr>
        <w:t xml:space="preserve"> има видљива механичка оштећења (попречна оштећења, пукотине) и деформације у водилицама и потпорној конструкцији (удубљења, улегнућа). Подградом морају бити подупрети зидови јаме/ископа по целој дужини</w:t>
      </w:r>
    </w:p>
    <w:p w:rsidR="00491536" w:rsidRDefault="00160794">
      <w:pPr>
        <w:widowControl w:val="0"/>
        <w:numPr>
          <w:ilvl w:val="0"/>
          <w:numId w:val="25"/>
        </w:numPr>
        <w:spacing w:before="120" w:after="120"/>
        <w:ind w:left="426"/>
        <w:rPr>
          <w:rFonts w:ascii="Arial" w:hAnsi="Arial" w:cs="Arial"/>
          <w:lang w:val="sr-Cyrl-RS"/>
        </w:rPr>
      </w:pPr>
      <w:r>
        <w:rPr>
          <w:rFonts w:ascii="Arial" w:hAnsi="Arial" w:cs="Arial"/>
          <w:lang w:val="sr-Cyrl-RS"/>
        </w:rPr>
        <w:t>Непосредно на месту (у зони) извођења радова у ископу</w:t>
      </w:r>
      <w:r>
        <w:rPr>
          <w:rFonts w:ascii="Arial" w:hAnsi="Arial" w:cs="Arial"/>
          <w:lang w:val="sr-Cyrl-RS"/>
        </w:rPr>
        <w:t xml:space="preserve">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мердевина не сме да буде веће од 30m. </w:t>
      </w:r>
    </w:p>
    <w:p w:rsidR="00491536" w:rsidRDefault="00160794">
      <w:pPr>
        <w:widowControl w:val="0"/>
        <w:numPr>
          <w:ilvl w:val="0"/>
          <w:numId w:val="25"/>
        </w:numPr>
        <w:spacing w:before="120" w:after="120"/>
        <w:ind w:left="426"/>
        <w:rPr>
          <w:rFonts w:ascii="Arial" w:hAnsi="Arial" w:cs="Arial"/>
          <w:lang w:val="sr-Cyrl-RS"/>
        </w:rPr>
      </w:pPr>
      <w:r>
        <w:rPr>
          <w:rFonts w:ascii="Arial" w:hAnsi="Arial" w:cs="Arial"/>
          <w:lang w:val="sr-Cyrl-RS"/>
        </w:rPr>
        <w:t>Непосредно на месту (у з</w:t>
      </w:r>
      <w:r>
        <w:rPr>
          <w:rFonts w:ascii="Arial" w:hAnsi="Arial" w:cs="Arial"/>
          <w:lang w:val="sr-Cyrl-RS"/>
        </w:rPr>
        <w:t>они) извођења радова у ископу дубине преко 3m за силазак и излазак у/из ископ/а обезбедити најмање дв</w:t>
      </w:r>
      <w:r>
        <w:rPr>
          <w:rFonts w:ascii="Arial" w:hAnsi="Arial" w:cs="Arial"/>
          <w:lang w:val="sr-Latn-RS"/>
        </w:rPr>
        <w:t>a</w:t>
      </w:r>
      <w:r>
        <w:rPr>
          <w:rFonts w:ascii="Arial" w:hAnsi="Arial" w:cs="Arial"/>
          <w:lang w:val="sr-Cyrl-RS"/>
        </w:rPr>
        <w:t xml:space="preserve"> степеништа/</w:t>
      </w:r>
      <w:r>
        <w:rPr>
          <w:rFonts w:ascii="Arial" w:hAnsi="Arial" w:cs="Arial"/>
          <w:lang w:val="sr-Latn-RS"/>
        </w:rPr>
        <w:t xml:space="preserve"> </w:t>
      </w:r>
      <w:r>
        <w:rPr>
          <w:rFonts w:ascii="Arial" w:hAnsi="Arial" w:cs="Arial"/>
          <w:lang w:val="sr-Cyrl-RS"/>
        </w:rPr>
        <w:t>пењалица са леђобраном. Међусобно растојање измењу сталних места за силазак или излазак радника из ископа на дубинама преко 3m не сме бити ве</w:t>
      </w:r>
      <w:r>
        <w:rPr>
          <w:rFonts w:ascii="Arial" w:hAnsi="Arial" w:cs="Arial"/>
          <w:lang w:val="sr-Cyrl-RS"/>
        </w:rPr>
        <w:t>ће од 20m. Међусобно хоризонтално растојање од било које тачке где се људи налазе у рову / јами до степеница/мердевина мора бити мање од 6 метара</w:t>
      </w:r>
    </w:p>
    <w:p w:rsidR="00491536" w:rsidRDefault="00160794">
      <w:pPr>
        <w:widowControl w:val="0"/>
        <w:numPr>
          <w:ilvl w:val="0"/>
          <w:numId w:val="25"/>
        </w:numPr>
        <w:spacing w:before="120" w:after="120"/>
        <w:ind w:left="426"/>
        <w:rPr>
          <w:rFonts w:ascii="Arial" w:hAnsi="Arial" w:cs="Arial"/>
          <w:lang w:val="sr-Latn-RS"/>
        </w:rPr>
      </w:pPr>
      <w:r>
        <w:rPr>
          <w:rFonts w:ascii="Arial" w:hAnsi="Arial" w:cs="Arial"/>
          <w:lang w:val="sr-Latn-RS"/>
        </w:rPr>
        <w:t>Ако постоји потреба да се повећа зона извођења радова у ископу по дужини, поставити додатне мердевине/степениш</w:t>
      </w:r>
      <w:r>
        <w:rPr>
          <w:rFonts w:ascii="Arial" w:hAnsi="Arial" w:cs="Arial"/>
          <w:lang w:val="sr-Latn-RS"/>
        </w:rPr>
        <w:t xml:space="preserve">те/пењалице </w:t>
      </w:r>
      <w:r>
        <w:rPr>
          <w:rFonts w:ascii="Arial" w:hAnsi="Arial" w:cs="Arial"/>
          <w:lang w:val="sr-Latn-RS"/>
        </w:rPr>
        <w:lastRenderedPageBreak/>
        <w:t>са леђобранима на удаљености</w:t>
      </w:r>
      <w:r>
        <w:rPr>
          <w:rFonts w:ascii="Arial" w:hAnsi="Arial" w:cs="Arial"/>
          <w:lang w:val="sr-Cyrl-RS"/>
        </w:rPr>
        <w:t xml:space="preserve"> највише</w:t>
      </w:r>
      <w:r>
        <w:rPr>
          <w:rFonts w:ascii="Arial" w:hAnsi="Arial" w:cs="Arial"/>
          <w:lang w:val="sr-Latn-RS"/>
        </w:rPr>
        <w:t xml:space="preserve"> 6m од места извођења радова. Мердевине/степениште/пењалице са леђобранима се морају налазити </w:t>
      </w:r>
      <w:r>
        <w:rPr>
          <w:rFonts w:ascii="Arial" w:hAnsi="Arial" w:cs="Arial"/>
          <w:lang w:val="sr-Cyrl-RS"/>
        </w:rPr>
        <w:t>на</w:t>
      </w:r>
      <w:r>
        <w:rPr>
          <w:rFonts w:ascii="Arial" w:hAnsi="Arial" w:cs="Arial"/>
          <w:lang w:val="sr-Latn-RS"/>
        </w:rPr>
        <w:t xml:space="preserve"> супротним странама ископа</w:t>
      </w:r>
      <w:r>
        <w:rPr>
          <w:rFonts w:ascii="Arial" w:hAnsi="Arial" w:cs="Arial"/>
          <w:lang w:val="sr-Cyrl-RS"/>
        </w:rPr>
        <w:t xml:space="preserve"> (као поља на шаховској табли)</w:t>
      </w:r>
      <w:r>
        <w:rPr>
          <w:rFonts w:ascii="Arial" w:hAnsi="Arial" w:cs="Arial"/>
          <w:lang w:val="sr-Latn-RS"/>
        </w:rPr>
        <w:t>.</w:t>
      </w:r>
    </w:p>
    <w:p w:rsidR="00491536" w:rsidRDefault="00160794">
      <w:pPr>
        <w:widowControl w:val="0"/>
        <w:numPr>
          <w:ilvl w:val="0"/>
          <w:numId w:val="25"/>
        </w:numPr>
        <w:spacing w:before="120" w:after="120"/>
        <w:ind w:left="426"/>
        <w:rPr>
          <w:rFonts w:ascii="Arial" w:hAnsi="Arial" w:cs="Arial"/>
          <w:lang w:val="sr-Latn-RS"/>
        </w:rPr>
      </w:pPr>
      <w:r>
        <w:rPr>
          <w:rFonts w:ascii="Arial" w:hAnsi="Arial" w:cs="Arial"/>
          <w:lang w:val="sr-Cyrl-RS"/>
        </w:rPr>
        <w:t>Обезбеди</w:t>
      </w:r>
      <w:r>
        <w:rPr>
          <w:rFonts w:ascii="Arial" w:hAnsi="Arial" w:cs="Arial"/>
          <w:lang w:val="sr-Latn-RS"/>
        </w:rPr>
        <w:t xml:space="preserve"> да заштитна ограда мора бити постављена </w:t>
      </w:r>
      <w:r>
        <w:rPr>
          <w:rFonts w:ascii="Arial" w:hAnsi="Arial" w:cs="Arial"/>
          <w:lang w:val="sr-Cyrl-RS"/>
        </w:rPr>
        <w:t>з</w:t>
      </w:r>
      <w:r>
        <w:rPr>
          <w:rFonts w:ascii="Arial" w:hAnsi="Arial" w:cs="Arial"/>
          <w:lang w:val="sr-Latn-RS"/>
        </w:rPr>
        <w:t>а ак</w:t>
      </w:r>
      <w:r>
        <w:rPr>
          <w:rFonts w:ascii="Arial" w:hAnsi="Arial" w:cs="Arial"/>
          <w:lang w:val="sr-Latn-RS"/>
        </w:rPr>
        <w:t>тивности ископавања</w:t>
      </w:r>
      <w:r>
        <w:rPr>
          <w:rFonts w:ascii="Arial" w:hAnsi="Arial" w:cs="Arial"/>
          <w:lang w:val="sr-Cyrl-RS"/>
        </w:rPr>
        <w:t>, и то</w:t>
      </w:r>
      <w:r>
        <w:rPr>
          <w:rFonts w:ascii="Arial" w:hAnsi="Arial" w:cs="Arial"/>
          <w:lang w:val="sr-Latn-RS"/>
        </w:rPr>
        <w:t>:</w:t>
      </w:r>
    </w:p>
    <w:p w:rsidR="00491536" w:rsidRDefault="00160794">
      <w:pPr>
        <w:widowControl w:val="0"/>
        <w:numPr>
          <w:ilvl w:val="0"/>
          <w:numId w:val="25"/>
        </w:numPr>
        <w:spacing w:before="120" w:after="120"/>
        <w:ind w:left="1134"/>
        <w:rPr>
          <w:rFonts w:ascii="Arial" w:hAnsi="Arial" w:cs="Arial"/>
          <w:lang w:val="sr-Latn-RS"/>
        </w:rPr>
      </w:pPr>
      <w:r>
        <w:rPr>
          <w:rFonts w:ascii="Arial" w:hAnsi="Arial" w:cs="Arial"/>
          <w:lang w:val="sr-Cyrl-RS"/>
        </w:rPr>
        <w:t xml:space="preserve">за сва ископавања </w:t>
      </w:r>
      <w:r>
        <w:rPr>
          <w:rFonts w:ascii="Arial" w:hAnsi="Arial" w:cs="Arial"/>
          <w:lang w:val="sr-Latn-RS"/>
        </w:rPr>
        <w:t xml:space="preserve">дубља од 1 метра (ручно/машински), </w:t>
      </w:r>
    </w:p>
    <w:p w:rsidR="00491536" w:rsidRDefault="00160794">
      <w:pPr>
        <w:widowControl w:val="0"/>
        <w:numPr>
          <w:ilvl w:val="0"/>
          <w:numId w:val="25"/>
        </w:numPr>
        <w:spacing w:before="120" w:after="120"/>
        <w:ind w:left="1134"/>
        <w:rPr>
          <w:rFonts w:ascii="Arial" w:hAnsi="Arial" w:cs="Arial"/>
          <w:lang w:val="sr-Latn-RS"/>
        </w:rPr>
      </w:pPr>
      <w:r>
        <w:rPr>
          <w:rFonts w:ascii="Arial" w:hAnsi="Arial" w:cs="Arial"/>
          <w:lang w:val="sr-Cyrl-RS"/>
        </w:rPr>
        <w:t xml:space="preserve">за сва ископавања </w:t>
      </w:r>
      <w:r>
        <w:rPr>
          <w:rFonts w:ascii="Arial" w:hAnsi="Arial" w:cs="Arial"/>
          <w:lang w:val="sr-Latn-RS"/>
        </w:rPr>
        <w:t xml:space="preserve">грађевинском механизацијом, </w:t>
      </w:r>
    </w:p>
    <w:p w:rsidR="00491536" w:rsidRDefault="00160794">
      <w:pPr>
        <w:widowControl w:val="0"/>
        <w:numPr>
          <w:ilvl w:val="0"/>
          <w:numId w:val="25"/>
        </w:numPr>
        <w:spacing w:before="120" w:after="120"/>
        <w:ind w:left="1134"/>
        <w:rPr>
          <w:rFonts w:ascii="Arial" w:hAnsi="Arial" w:cs="Arial"/>
          <w:lang w:val="sr-Latn-RS"/>
        </w:rPr>
      </w:pPr>
      <w:r>
        <w:rPr>
          <w:rFonts w:ascii="Arial" w:hAnsi="Arial" w:cs="Arial"/>
          <w:lang w:val="sr-Latn-RS"/>
        </w:rPr>
        <w:t xml:space="preserve">за сва ископавања дубља од 30 cm, уколико постоји сумња или могућност да се испод површине налазе енергетске, комуникационе или </w:t>
      </w:r>
      <w:r>
        <w:rPr>
          <w:rFonts w:ascii="Arial" w:hAnsi="Arial" w:cs="Arial"/>
          <w:lang w:val="sr-Latn-RS"/>
        </w:rPr>
        <w:t>друге инсталације</w:t>
      </w:r>
    </w:p>
    <w:p w:rsidR="00491536" w:rsidRDefault="00160794">
      <w:pPr>
        <w:widowControl w:val="0"/>
        <w:numPr>
          <w:ilvl w:val="0"/>
          <w:numId w:val="25"/>
        </w:numPr>
        <w:spacing w:before="120" w:after="120"/>
        <w:ind w:left="1134"/>
        <w:rPr>
          <w:rFonts w:ascii="Arial" w:hAnsi="Arial" w:cs="Arial"/>
          <w:lang w:val="sr-Latn-RS"/>
        </w:rPr>
      </w:pPr>
      <w:r>
        <w:rPr>
          <w:rFonts w:ascii="Arial" w:hAnsi="Arial" w:cs="Arial"/>
          <w:lang w:val="sr-Latn-RS"/>
        </w:rPr>
        <w:t>за сва ископавања код којих у ископу, рову</w:t>
      </w:r>
      <w:r>
        <w:rPr>
          <w:rFonts w:ascii="Arial" w:hAnsi="Arial" w:cs="Arial"/>
          <w:lang w:val="sr-Cyrl-RS"/>
        </w:rPr>
        <w:t>, јами</w:t>
      </w:r>
      <w:r>
        <w:rPr>
          <w:rFonts w:ascii="Arial" w:hAnsi="Arial" w:cs="Arial"/>
          <w:lang w:val="sr-Latn-RS"/>
        </w:rPr>
        <w:t xml:space="preserve"> постоји један улаз и/или је отежан улаз и евакуација и/или постоји могућност нагомилавања запаљивих и/или токсичних гасова и/или недостатак кисеоника и</w:t>
      </w:r>
    </w:p>
    <w:p w:rsidR="00491536" w:rsidRDefault="00160794">
      <w:pPr>
        <w:widowControl w:val="0"/>
        <w:numPr>
          <w:ilvl w:val="0"/>
          <w:numId w:val="25"/>
        </w:numPr>
        <w:spacing w:before="120" w:after="160" w:line="259" w:lineRule="auto"/>
        <w:ind w:left="1134"/>
        <w:rPr>
          <w:rFonts w:ascii="Arial" w:hAnsi="Arial" w:cs="Arial"/>
          <w:lang w:val="sr-Latn-RS"/>
        </w:rPr>
      </w:pPr>
      <w:r>
        <w:rPr>
          <w:rFonts w:ascii="Arial" w:hAnsi="Arial" w:cs="Arial"/>
          <w:lang w:val="sr-Cyrl-RS"/>
        </w:rPr>
        <w:t xml:space="preserve">када </w:t>
      </w:r>
      <w:r>
        <w:rPr>
          <w:rFonts w:ascii="Arial" w:hAnsi="Arial" w:cs="Arial"/>
          <w:lang w:val="sr-Latn-RS"/>
        </w:rPr>
        <w:t xml:space="preserve">услед копања/ископавања може доћи до </w:t>
      </w:r>
      <w:r>
        <w:rPr>
          <w:rFonts w:ascii="Arial" w:hAnsi="Arial" w:cs="Arial"/>
          <w:lang w:val="sr-Cyrl-RS"/>
        </w:rPr>
        <w:t>у</w:t>
      </w:r>
      <w:r>
        <w:rPr>
          <w:rFonts w:ascii="Arial" w:hAnsi="Arial" w:cs="Arial"/>
          <w:lang w:val="sr-Latn-RS"/>
        </w:rPr>
        <w:t>руш</w:t>
      </w:r>
      <w:r>
        <w:rPr>
          <w:rFonts w:ascii="Arial" w:hAnsi="Arial" w:cs="Arial"/>
          <w:lang w:val="sr-Cyrl-RS"/>
        </w:rPr>
        <w:t>ава</w:t>
      </w:r>
      <w:r>
        <w:rPr>
          <w:rFonts w:ascii="Arial" w:hAnsi="Arial" w:cs="Arial"/>
          <w:lang w:val="sr-Latn-RS"/>
        </w:rPr>
        <w:t>а или пада објекта</w:t>
      </w:r>
      <w:r>
        <w:rPr>
          <w:rFonts w:ascii="Arial" w:hAnsi="Arial" w:cs="Arial"/>
          <w:lang w:val="sr-Latn-RS"/>
        </w:rPr>
        <w:br w:type="page" w:clear="all"/>
      </w:r>
    </w:p>
    <w:p w:rsidR="00491536" w:rsidRDefault="00160794">
      <w:pPr>
        <w:pStyle w:val="ListParagraph"/>
        <w:numPr>
          <w:ilvl w:val="0"/>
          <w:numId w:val="32"/>
        </w:numPr>
        <w:spacing w:before="120" w:after="60"/>
        <w:jc w:val="both"/>
        <w:rPr>
          <w:rFonts w:ascii="Arial" w:hAnsi="Arial" w:cs="Arial"/>
          <w:b/>
          <w:lang w:val="sr-Latn-RS"/>
        </w:rPr>
      </w:pPr>
      <w:r>
        <w:rPr>
          <w:rFonts w:ascii="Arial" w:hAnsi="Arial" w:cs="Arial"/>
          <w:b/>
          <w:lang w:val="sr-Latn-RS"/>
        </w:rPr>
        <w:lastRenderedPageBreak/>
        <w:t xml:space="preserve">ПРИЛИКОМ ИЗВОЂЕЊА РАДОВА НА ВИСИНИ </w:t>
      </w:r>
      <w:r>
        <w:rPr>
          <w:rFonts w:ascii="Arial" w:hAnsi="Arial" w:cs="Arial"/>
          <w:b/>
          <w:lang w:val="sr-Cyrl-RS"/>
        </w:rPr>
        <w:t>(радни простор изнад 1.8м који није обезбеђен од пада са висине )</w:t>
      </w:r>
      <w:r>
        <w:rPr>
          <w:rFonts w:ascii="Arial" w:hAnsi="Arial" w:cs="Arial"/>
          <w:b/>
          <w:lang w:val="sr-Latn-RS"/>
        </w:rPr>
        <w:t xml:space="preserve"> ИЗВРШИЛАЦ ЈЕ ДУЖАН ДА: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Обезбеди да р</w:t>
      </w:r>
      <w:r>
        <w:rPr>
          <w:rFonts w:ascii="Arial" w:hAnsi="Arial" w:cs="Arial"/>
          <w:lang w:val="sr-Latn-RS"/>
        </w:rPr>
        <w:t xml:space="preserve">ад на висини могу обављати </w:t>
      </w:r>
      <w:r>
        <w:rPr>
          <w:rFonts w:ascii="Arial" w:hAnsi="Arial" w:cs="Arial"/>
          <w:lang w:val="sr-Cyrl-RS"/>
        </w:rPr>
        <w:t xml:space="preserve">искључиво </w:t>
      </w:r>
      <w:r>
        <w:rPr>
          <w:rFonts w:ascii="Arial" w:hAnsi="Arial" w:cs="Arial"/>
          <w:lang w:val="sr-Latn-RS"/>
        </w:rPr>
        <w:t>запослени извођача</w:t>
      </w:r>
      <w:r>
        <w:rPr>
          <w:rFonts w:ascii="Arial" w:hAnsi="Arial" w:cs="Arial"/>
          <w:lang w:val="sr-Latn-RS"/>
        </w:rPr>
        <w:t xml:space="preserve"> радова који морају бити оспособљени за безбедан  рад на висини и употребу опреме за рад на висини и имати пот</w:t>
      </w:r>
      <w:r>
        <w:rPr>
          <w:rFonts w:ascii="Arial" w:hAnsi="Arial" w:cs="Arial"/>
          <w:lang w:val="sr-Cyrl-RS"/>
        </w:rPr>
        <w:t>в</w:t>
      </w:r>
      <w:r>
        <w:rPr>
          <w:rFonts w:ascii="Arial" w:hAnsi="Arial" w:cs="Arial"/>
          <w:lang w:val="sr-Latn-RS"/>
        </w:rPr>
        <w:t>р</w:t>
      </w:r>
      <w:r>
        <w:rPr>
          <w:rFonts w:ascii="Arial" w:hAnsi="Arial" w:cs="Arial"/>
          <w:lang w:val="sr-Cyrl-RS"/>
        </w:rPr>
        <w:t>д</w:t>
      </w:r>
      <w:r>
        <w:rPr>
          <w:rFonts w:ascii="Arial" w:hAnsi="Arial" w:cs="Arial"/>
          <w:lang w:val="sr-Latn-RS"/>
        </w:rPr>
        <w:t>у о обучености (сертификат</w:t>
      </w:r>
      <w:r>
        <w:rPr>
          <w:rFonts w:ascii="Arial" w:hAnsi="Arial" w:cs="Arial"/>
          <w:lang w:val="sr-Cyrl-RS"/>
        </w:rPr>
        <w:t xml:space="preserve"> </w:t>
      </w:r>
      <w:r>
        <w:rPr>
          <w:rFonts w:ascii="Arial" w:hAnsi="Arial" w:cs="Arial"/>
          <w:lang w:val="sr-Latn-RS"/>
        </w:rPr>
        <w:t xml:space="preserve"> кој</w:t>
      </w:r>
      <w:r>
        <w:rPr>
          <w:rFonts w:ascii="Arial" w:hAnsi="Arial" w:cs="Arial"/>
          <w:lang w:val="sr-Cyrl-RS"/>
        </w:rPr>
        <w:t>е</w:t>
      </w:r>
      <w:r>
        <w:rPr>
          <w:rFonts w:ascii="Arial" w:hAnsi="Arial" w:cs="Arial"/>
          <w:lang w:val="sr-Latn-RS"/>
        </w:rPr>
        <w:t xml:space="preserve"> то доказује.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Обезбеди да р</w:t>
      </w:r>
      <w:r>
        <w:rPr>
          <w:rFonts w:ascii="Arial" w:hAnsi="Arial" w:cs="Arial"/>
          <w:lang w:val="sr-Latn-RS"/>
        </w:rPr>
        <w:t xml:space="preserve">ад на висини могу обављати само лица којима је приликом лекарског прегледа утврђена </w:t>
      </w:r>
      <w:r>
        <w:rPr>
          <w:rFonts w:ascii="Arial" w:hAnsi="Arial" w:cs="Arial"/>
          <w:lang w:val="sr-Latn-RS"/>
        </w:rPr>
        <w:t>способност за рад на висини. Лекарско уверење не сме бити старије од 12 месеци.</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Приликом рада на висини запослени </w:t>
      </w:r>
      <w:r>
        <w:rPr>
          <w:rFonts w:ascii="Arial" w:hAnsi="Arial" w:cs="Arial"/>
          <w:lang w:val="sr-Cyrl-RS"/>
        </w:rPr>
        <w:t>и</w:t>
      </w:r>
      <w:r>
        <w:rPr>
          <w:rFonts w:ascii="Arial" w:hAnsi="Arial" w:cs="Arial"/>
          <w:lang w:val="sr-Latn-RS"/>
        </w:rPr>
        <w:t>звођача  примењ</w:t>
      </w:r>
      <w:r>
        <w:rPr>
          <w:rFonts w:ascii="Arial" w:hAnsi="Arial" w:cs="Arial"/>
          <w:lang w:val="sr-Cyrl-RS"/>
        </w:rPr>
        <w:t>ују</w:t>
      </w:r>
      <w:r>
        <w:rPr>
          <w:rFonts w:ascii="Arial" w:hAnsi="Arial" w:cs="Arial"/>
          <w:lang w:val="sr-Latn-RS"/>
        </w:rPr>
        <w:t xml:space="preserve"> мере контроле ризика наведене у процени/анализи ризика</w:t>
      </w:r>
      <w:r>
        <w:rPr>
          <w:rFonts w:ascii="Arial" w:hAnsi="Arial" w:cs="Arial"/>
          <w:lang w:val="sr-Cyrl-RS"/>
        </w:rPr>
        <w:t xml:space="preserve"> и </w:t>
      </w:r>
      <w:r>
        <w:rPr>
          <w:rFonts w:ascii="Arial" w:hAnsi="Arial" w:cs="Arial"/>
          <w:lang w:val="sr-Latn-RS"/>
        </w:rPr>
        <w:t>дозволи за рад, у складу са интерном процедуром Наручиоца.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w:t>
      </w:r>
      <w:r>
        <w:rPr>
          <w:rFonts w:ascii="Arial" w:hAnsi="Arial" w:cs="Arial"/>
          <w:lang w:val="sr-Latn-RS"/>
        </w:rPr>
        <w:t>приликом рада на висини и бити закачен за анкер/сидриште.</w:t>
      </w:r>
      <w:r>
        <w:rPr>
          <w:rFonts w:ascii="Arial" w:hAnsi="Arial" w:cs="Arial"/>
          <w:lang w:val="sr-Cyrl-RS"/>
        </w:rPr>
        <w:t xml:space="preserve"> Места везивања (анкери, сидришта) не смеју да имају оштећења/кварове (пукотине, ломове, деформације)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Уколико је потребно променити место/позицију рада и користити друго место сидришта/анкерисања, об</w:t>
      </w:r>
      <w:r>
        <w:rPr>
          <w:rFonts w:ascii="Arial" w:hAnsi="Arial" w:cs="Arial"/>
          <w:lang w:val="sr-Latn-RS"/>
        </w:rPr>
        <w:t>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Уколико се користи опрема за заштиту од пада са висине, дужина ужета мора да искључи могућност да запос</w:t>
      </w:r>
      <w:r>
        <w:rPr>
          <w:rFonts w:ascii="Arial" w:hAnsi="Arial" w:cs="Arial"/>
          <w:lang w:val="sr-Latn-RS"/>
        </w:rPr>
        <w:t>лени додирне површину тла/платформе приликом евентуалног пада са висине.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w:t>
      </w:r>
      <w:r>
        <w:rPr>
          <w:rFonts w:ascii="Arial" w:hAnsi="Arial" w:cs="Arial"/>
          <w:lang w:val="sr-Latn-RS"/>
        </w:rPr>
        <w:t>те дође до површине где постоји ризик од пада са висине.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Забрани употребу</w:t>
      </w:r>
      <w:r>
        <w:rPr>
          <w:rFonts w:ascii="Arial" w:hAnsi="Arial" w:cs="Arial"/>
          <w:lang w:val="sr-Latn-RS"/>
        </w:rPr>
        <w:t xml:space="preserve"> опрем</w:t>
      </w:r>
      <w:r>
        <w:rPr>
          <w:rFonts w:ascii="Arial" w:hAnsi="Arial" w:cs="Arial"/>
          <w:lang w:val="sr-Cyrl-RS"/>
        </w:rPr>
        <w:t>е</w:t>
      </w:r>
      <w:r>
        <w:rPr>
          <w:rFonts w:ascii="Arial" w:hAnsi="Arial" w:cs="Arial"/>
          <w:lang w:val="sr-Latn-RS"/>
        </w:rPr>
        <w:t xml:space="preserve"> и систем</w:t>
      </w:r>
      <w:r>
        <w:rPr>
          <w:rFonts w:ascii="Arial" w:hAnsi="Arial" w:cs="Arial"/>
          <w:lang w:val="sr-Cyrl-RS"/>
        </w:rPr>
        <w:t>а</w:t>
      </w:r>
      <w:r>
        <w:rPr>
          <w:rFonts w:ascii="Arial" w:hAnsi="Arial" w:cs="Arial"/>
          <w:lang w:val="sr-Latn-RS"/>
        </w:rPr>
        <w:t xml:space="preserve"> за заштиту приликом рада на висини уколико постоји сумња да је било који део/елемент опреме неисправан, односно уколико постоје видљиви трагови хабања, оштећења, кор</w:t>
      </w:r>
      <w:r>
        <w:rPr>
          <w:rFonts w:ascii="Arial" w:hAnsi="Arial" w:cs="Arial"/>
          <w:lang w:val="sr-Latn-RS"/>
        </w:rPr>
        <w:t xml:space="preserve">озије.  Забрањена је свака модификација или исправка на опреми за приликом рада на висини. Уколико дође до активирања опреме за заштиту приликом рада на висини, иста се више не сме употребљавати.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Забрани употребу о</w:t>
      </w:r>
      <w:r>
        <w:rPr>
          <w:rFonts w:ascii="Arial" w:hAnsi="Arial" w:cs="Arial"/>
          <w:lang w:val="sr-Latn-RS"/>
        </w:rPr>
        <w:t>прем</w:t>
      </w:r>
      <w:r>
        <w:rPr>
          <w:rFonts w:ascii="Arial" w:hAnsi="Arial" w:cs="Arial"/>
          <w:lang w:val="sr-Cyrl-RS"/>
        </w:rPr>
        <w:t>е</w:t>
      </w:r>
      <w:r>
        <w:rPr>
          <w:rFonts w:ascii="Arial" w:hAnsi="Arial" w:cs="Arial"/>
          <w:lang w:val="sr-Latn-RS"/>
        </w:rPr>
        <w:t xml:space="preserve"> за личну заштиту приликом рада на в</w:t>
      </w:r>
      <w:r>
        <w:rPr>
          <w:rFonts w:ascii="Arial" w:hAnsi="Arial" w:cs="Arial"/>
          <w:lang w:val="sr-Latn-RS"/>
        </w:rPr>
        <w:t>исини</w:t>
      </w:r>
      <w:r>
        <w:rPr>
          <w:rFonts w:ascii="Arial" w:hAnsi="Arial" w:cs="Arial"/>
          <w:lang w:val="sr-Cyrl-RS"/>
        </w:rPr>
        <w:t xml:space="preserve"> која је</w:t>
      </w:r>
      <w:r>
        <w:rPr>
          <w:rFonts w:ascii="Arial" w:hAnsi="Arial" w:cs="Arial"/>
          <w:lang w:val="sr-Latn-RS"/>
        </w:rPr>
        <w:t xml:space="preserve"> израђена од текстилних влакана (нпр. опасач за радно позиционирање, потпуна телесна упрега)</w:t>
      </w:r>
      <w:r>
        <w:rPr>
          <w:rFonts w:ascii="Arial" w:hAnsi="Arial" w:cs="Arial"/>
          <w:lang w:val="sr-Cyrl-RS"/>
        </w:rPr>
        <w:t xml:space="preserve"> ако је</w:t>
      </w:r>
      <w:r>
        <w:rPr>
          <w:rFonts w:ascii="Arial" w:hAnsi="Arial" w:cs="Arial"/>
          <w:lang w:val="sr-Latn-RS"/>
        </w:rPr>
        <w:t xml:space="preserve"> старија од 5 година од датума производње, (осим уколико се у Упутству произвођача не наводи другачије или се рок трајања производа не продужи н</w:t>
      </w:r>
      <w:r>
        <w:rPr>
          <w:rFonts w:ascii="Arial" w:hAnsi="Arial" w:cs="Arial"/>
          <w:lang w:val="sr-Latn-RS"/>
        </w:rPr>
        <w:t>а основу извршеног прегледа од стране произвођача опреме или овлашћеног лица).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Користи з</w:t>
      </w:r>
      <w:r>
        <w:rPr>
          <w:rFonts w:ascii="Arial" w:hAnsi="Arial" w:cs="Arial"/>
          <w:lang w:val="sr-Latn-RS"/>
        </w:rPr>
        <w:t>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w:t>
      </w:r>
      <w:r>
        <w:rPr>
          <w:rFonts w:ascii="Arial" w:hAnsi="Arial" w:cs="Arial"/>
          <w:lang w:val="sr-Latn-RS"/>
        </w:rPr>
        <w:t xml:space="preserve">ака целом дужином пријања на заштитну одећу и није увијена, леђни D прстен мора бити постављен тако да се налази у нивоу лопатица - осим </w:t>
      </w:r>
      <w:r>
        <w:rPr>
          <w:rFonts w:ascii="Arial" w:hAnsi="Arial" w:cs="Arial"/>
          <w:lang w:val="sr-Latn-RS"/>
        </w:rPr>
        <w:lastRenderedPageBreak/>
        <w:t>када се причвршћује на вертикалну анкер линију)</w:t>
      </w:r>
      <w:r>
        <w:rPr>
          <w:rFonts w:ascii="Arial" w:hAnsi="Arial" w:cs="Arial"/>
          <w:lang w:val="sr-Cyrl-RS"/>
        </w:rPr>
        <w:t>Обезбеди да п</w:t>
      </w:r>
      <w:r>
        <w:rPr>
          <w:rFonts w:ascii="Arial" w:hAnsi="Arial" w:cs="Arial"/>
          <w:lang w:val="sr-Latn-RS"/>
        </w:rPr>
        <w:t xml:space="preserve">риручни алат и остали прибор </w:t>
      </w:r>
      <w:r>
        <w:rPr>
          <w:rFonts w:ascii="Arial" w:hAnsi="Arial" w:cs="Arial"/>
          <w:lang w:val="sr-Cyrl-RS"/>
        </w:rPr>
        <w:t xml:space="preserve">буде </w:t>
      </w:r>
      <w:r>
        <w:rPr>
          <w:rFonts w:ascii="Arial" w:hAnsi="Arial" w:cs="Arial"/>
          <w:lang w:val="sr-Latn-RS"/>
        </w:rPr>
        <w:t>обезбеђен од пада, односн</w:t>
      </w:r>
      <w:r>
        <w:rPr>
          <w:rFonts w:ascii="Arial" w:hAnsi="Arial" w:cs="Arial"/>
          <w:lang w:val="sr-Latn-RS"/>
        </w:rPr>
        <w:t>о морају бити предузете све мере за спречавање пада предмета са висине.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Зона око места где се изводе радови на висини </w:t>
      </w:r>
      <w:r>
        <w:rPr>
          <w:rFonts w:ascii="Arial" w:hAnsi="Arial" w:cs="Arial"/>
          <w:lang w:val="sr-Cyrl-RS"/>
        </w:rPr>
        <w:t>буде</w:t>
      </w:r>
      <w:r>
        <w:rPr>
          <w:rFonts w:ascii="Arial" w:hAnsi="Arial" w:cs="Arial"/>
          <w:lang w:val="sr-Latn-RS"/>
        </w:rPr>
        <w:t xml:space="preserve"> обезбеђена од приступа неовлашћених лица и опреме постављањем привремених сигналних ограда/баријера и/или трака, а на прилазима се постављају знаци упозорења и знаци забране приступа за неовлашћена лица и опрему.</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О</w:t>
      </w:r>
      <w:r>
        <w:rPr>
          <w:rFonts w:ascii="Arial" w:hAnsi="Arial" w:cs="Arial"/>
          <w:lang w:val="sr-Latn-RS"/>
        </w:rPr>
        <w:t>безбеди сталан надзор над активностима на</w:t>
      </w:r>
      <w:r>
        <w:rPr>
          <w:rFonts w:ascii="Arial" w:hAnsi="Arial" w:cs="Arial"/>
          <w:lang w:val="sr-Latn-RS"/>
        </w:rPr>
        <w:t xml:space="preserve"> висини за све време извођења активности на висини. Руководилац радова мора бити присутан на месту извођења радова.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Грађевинске</w:t>
      </w:r>
      <w:r>
        <w:rPr>
          <w:rFonts w:ascii="Arial" w:hAnsi="Arial" w:cs="Arial"/>
          <w:lang w:val="sr-Latn-RS"/>
        </w:rPr>
        <w:t xml:space="preserve"> скеле/</w:t>
      </w:r>
      <w:r>
        <w:rPr>
          <w:rFonts w:ascii="Arial" w:hAnsi="Arial" w:cs="Arial"/>
          <w:lang w:val="sr-Cyrl-RS"/>
        </w:rPr>
        <w:t xml:space="preserve">покретне скеле/покретне </w:t>
      </w:r>
      <w:r>
        <w:rPr>
          <w:rFonts w:ascii="Arial" w:hAnsi="Arial" w:cs="Arial"/>
          <w:lang w:val="sr-Latn-RS"/>
        </w:rPr>
        <w:t>платформе/</w:t>
      </w:r>
      <w:r>
        <w:rPr>
          <w:rFonts w:ascii="Arial" w:hAnsi="Arial" w:cs="Arial"/>
          <w:lang w:val="sr-Cyrl-RS"/>
        </w:rPr>
        <w:t xml:space="preserve">преносиве </w:t>
      </w:r>
      <w:r>
        <w:rPr>
          <w:rFonts w:ascii="Arial" w:hAnsi="Arial" w:cs="Arial"/>
          <w:lang w:val="sr-Latn-RS"/>
        </w:rPr>
        <w:t>мердевине морају бити искључиво фабричке производње и имати прописану техничку</w:t>
      </w:r>
      <w:r>
        <w:rPr>
          <w:rFonts w:ascii="Arial" w:hAnsi="Arial" w:cs="Arial"/>
          <w:lang w:val="sr-Latn-RS"/>
        </w:rPr>
        <w:t xml:space="preserve"> документацију  која то потврђује, доступну на локацији где се изводе радови. </w:t>
      </w:r>
      <w:r>
        <w:rPr>
          <w:rFonts w:ascii="Arial" w:hAnsi="Arial" w:cs="Arial"/>
          <w:lang w:val="sr-Cyrl-RS"/>
        </w:rPr>
        <w:t>Грађевинске</w:t>
      </w:r>
      <w:r>
        <w:rPr>
          <w:rFonts w:ascii="Arial" w:hAnsi="Arial" w:cs="Arial"/>
          <w:lang w:val="sr-Latn-RS"/>
        </w:rPr>
        <w:t xml:space="preserve"> скеле/</w:t>
      </w:r>
      <w:r>
        <w:rPr>
          <w:rFonts w:ascii="Arial" w:hAnsi="Arial" w:cs="Arial"/>
          <w:lang w:val="sr-Cyrl-RS"/>
        </w:rPr>
        <w:t xml:space="preserve">покретне скеле/покретне </w:t>
      </w:r>
      <w:r>
        <w:rPr>
          <w:rFonts w:ascii="Arial" w:hAnsi="Arial" w:cs="Arial"/>
          <w:lang w:val="sr-Latn-RS"/>
        </w:rPr>
        <w:t>платформе/</w:t>
      </w:r>
      <w:r>
        <w:rPr>
          <w:rFonts w:ascii="Arial" w:hAnsi="Arial" w:cs="Arial"/>
          <w:lang w:val="sr-Cyrl-RS"/>
        </w:rPr>
        <w:t xml:space="preserve">преносиве </w:t>
      </w:r>
      <w:r>
        <w:rPr>
          <w:rFonts w:ascii="Arial" w:hAnsi="Arial" w:cs="Arial"/>
          <w:lang w:val="sr-Latn-RS"/>
        </w:rPr>
        <w:t xml:space="preserve">мердевине </w:t>
      </w:r>
      <w:r>
        <w:rPr>
          <w:rFonts w:ascii="Arial" w:hAnsi="Arial" w:cs="Arial"/>
          <w:lang w:val="sr-Cyrl-RS"/>
        </w:rPr>
        <w:t xml:space="preserve"> </w:t>
      </w:r>
      <w:r>
        <w:rPr>
          <w:rFonts w:ascii="Arial" w:hAnsi="Arial" w:cs="Arial"/>
          <w:lang w:val="sr-Latn-RS"/>
        </w:rPr>
        <w:t xml:space="preserve">се  пре употребе морају прегледати  и означати у складу са интерном процедуром Наручиоца. </w:t>
      </w:r>
      <w:r>
        <w:rPr>
          <w:rFonts w:ascii="Arial" w:hAnsi="Arial" w:cs="Arial"/>
          <w:lang w:val="sr-Cyrl-RS"/>
        </w:rPr>
        <w:t>Ознаке за обеле</w:t>
      </w:r>
      <w:r>
        <w:rPr>
          <w:rFonts w:ascii="Arial" w:hAnsi="Arial" w:cs="Arial"/>
          <w:lang w:val="sr-Cyrl-RS"/>
        </w:rPr>
        <w:t>жавање скела/платформи/ мердевина ће обезбедити Наручилац.</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Грађевинске</w:t>
      </w:r>
      <w:r>
        <w:rPr>
          <w:rFonts w:ascii="Arial" w:hAnsi="Arial" w:cs="Arial"/>
          <w:lang w:val="sr-Latn-RS"/>
        </w:rPr>
        <w:t xml:space="preserve"> скеле/</w:t>
      </w:r>
      <w:r>
        <w:rPr>
          <w:rFonts w:ascii="Arial" w:hAnsi="Arial" w:cs="Arial"/>
          <w:lang w:val="sr-Cyrl-RS"/>
        </w:rPr>
        <w:t xml:space="preserve">покретне скеле/покретне </w:t>
      </w:r>
      <w:r>
        <w:rPr>
          <w:rFonts w:ascii="Arial" w:hAnsi="Arial" w:cs="Arial"/>
          <w:lang w:val="sr-Latn-RS"/>
        </w:rPr>
        <w:t>платформе/</w:t>
      </w:r>
      <w:r>
        <w:rPr>
          <w:rFonts w:ascii="Arial" w:hAnsi="Arial" w:cs="Arial"/>
          <w:lang w:val="sr-Cyrl-RS"/>
        </w:rPr>
        <w:t xml:space="preserve">преносиве </w:t>
      </w:r>
      <w:r>
        <w:rPr>
          <w:rFonts w:ascii="Arial" w:hAnsi="Arial" w:cs="Arial"/>
          <w:lang w:val="sr-Latn-RS"/>
        </w:rPr>
        <w:t>мердевине</w:t>
      </w:r>
      <w:r>
        <w:rPr>
          <w:rFonts w:ascii="Arial" w:hAnsi="Arial" w:cs="Arial"/>
          <w:lang w:val="sr-Cyrl-RS"/>
        </w:rPr>
        <w:t xml:space="preserve"> које нису обележене зелом ознаком/тагом да су безбедне за употребу или су обележене црвеном ознаком/тагом, не смеју се корист</w:t>
      </w:r>
      <w:r>
        <w:rPr>
          <w:rFonts w:ascii="Arial" w:hAnsi="Arial" w:cs="Arial"/>
          <w:lang w:val="sr-Cyrl-RS"/>
        </w:rPr>
        <w:t>ити за рад на висини.</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Забрани употребу грађевинске скеле/покретне скеле/покретне платформе/преносиве мердевине уколико имају видљиве деформације/оштећења елемената конструкције.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Грађевинске</w:t>
      </w:r>
      <w:r>
        <w:rPr>
          <w:rFonts w:ascii="Arial" w:hAnsi="Arial" w:cs="Arial"/>
          <w:lang w:val="sr-Latn-RS"/>
        </w:rPr>
        <w:t xml:space="preserve"> скеле/</w:t>
      </w:r>
      <w:r>
        <w:rPr>
          <w:rFonts w:ascii="Arial" w:hAnsi="Arial" w:cs="Arial"/>
          <w:lang w:val="sr-Cyrl-RS"/>
        </w:rPr>
        <w:t xml:space="preserve">покретне скеле/ покретне </w:t>
      </w:r>
      <w:r>
        <w:rPr>
          <w:rFonts w:ascii="Arial" w:hAnsi="Arial" w:cs="Arial"/>
          <w:lang w:val="sr-Latn-RS"/>
        </w:rPr>
        <w:t>платформе/мердевине морају бити бе</w:t>
      </w:r>
      <w:r>
        <w:rPr>
          <w:rFonts w:ascii="Arial" w:hAnsi="Arial" w:cs="Arial"/>
          <w:lang w:val="sr-Latn-RS"/>
        </w:rPr>
        <w:t>з промене конструкције предвиђене техничком документацијом/пројектом.</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Опрема за везивање мора бити причвршћена за место везивање. Приликом пењања/силажења по вертикалним мердевинама/конструкцијама почев од висине 1,8 м место причвршћивања радника мора бити</w:t>
      </w:r>
      <w:r>
        <w:rPr>
          <w:rFonts w:ascii="Arial" w:hAnsi="Arial" w:cs="Arial"/>
          <w:lang w:val="sr-Latn-RS"/>
        </w:rPr>
        <w:t xml:space="preserve"> изнад главе запосленог.</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Места везивања (анкери, сидришта) не смеју да имају оштећења/кварове (пукотине, ломове, деформације), </w:t>
      </w:r>
    </w:p>
    <w:p w:rsidR="00491536" w:rsidRDefault="00160794">
      <w:pPr>
        <w:widowControl w:val="0"/>
        <w:numPr>
          <w:ilvl w:val="0"/>
          <w:numId w:val="25"/>
        </w:numPr>
        <w:spacing w:before="120" w:after="120"/>
        <w:ind w:left="360"/>
        <w:jc w:val="both"/>
        <w:rPr>
          <w:rFonts w:ascii="Arial" w:hAnsi="Arial" w:cs="Arial"/>
          <w:lang w:val="sr-Latn-RS"/>
        </w:rPr>
      </w:pPr>
      <w:r>
        <w:rPr>
          <w:rFonts w:ascii="Arial" w:hAnsi="Arial" w:cs="Arial"/>
          <w:lang w:val="sr-Latn-RS"/>
        </w:rPr>
        <w:t xml:space="preserve">Није дозвољено користити као </w:t>
      </w:r>
      <w:r>
        <w:rPr>
          <w:rFonts w:ascii="Arial" w:hAnsi="Arial" w:cs="Arial"/>
          <w:lang w:val="sr-Cyrl-RS"/>
        </w:rPr>
        <w:t xml:space="preserve">место везивања: </w:t>
      </w:r>
      <w:r>
        <w:rPr>
          <w:rFonts w:ascii="Arial" w:hAnsi="Arial" w:cs="Arial"/>
          <w:lang w:val="sr-Latn-RS"/>
        </w:rPr>
        <w:t>олук;</w:t>
      </w:r>
      <w:r>
        <w:rPr>
          <w:rFonts w:ascii="Arial" w:hAnsi="Arial" w:cs="Arial"/>
          <w:lang w:val="sr-Cyrl-RS"/>
        </w:rPr>
        <w:t xml:space="preserve"> </w:t>
      </w:r>
      <w:r>
        <w:rPr>
          <w:rFonts w:ascii="Arial" w:hAnsi="Arial" w:cs="Arial"/>
          <w:lang w:val="sr-Latn-RS"/>
        </w:rPr>
        <w:t xml:space="preserve">цевоводе са навојним спојевима; кабловске водове; кабловске носаче; заварене </w:t>
      </w:r>
      <w:r>
        <w:rPr>
          <w:rFonts w:ascii="Arial" w:hAnsi="Arial" w:cs="Arial"/>
          <w:lang w:val="sr-Latn-RS"/>
        </w:rPr>
        <w:t xml:space="preserve">цеви пречника мањег од 5 cm; куку крана механизма за подизање терета </w:t>
      </w:r>
    </w:p>
    <w:p w:rsidR="00491536" w:rsidRDefault="00160794">
      <w:pPr>
        <w:spacing w:after="160" w:line="259" w:lineRule="auto"/>
        <w:rPr>
          <w:rFonts w:ascii="Arial" w:hAnsi="Arial" w:cs="Arial"/>
          <w:lang w:val="sr-Cyrl-RS"/>
        </w:rPr>
      </w:pPr>
      <w:r>
        <w:rPr>
          <w:rFonts w:ascii="Arial" w:hAnsi="Arial" w:cs="Arial"/>
          <w:lang w:val="sr-Cyrl-RS"/>
        </w:rPr>
        <w:br w:type="page" w:clear="all"/>
      </w:r>
    </w:p>
    <w:p w:rsidR="00491536" w:rsidRDefault="00160794">
      <w:pPr>
        <w:pStyle w:val="ListParagraph"/>
        <w:widowControl w:val="0"/>
        <w:numPr>
          <w:ilvl w:val="0"/>
          <w:numId w:val="32"/>
        </w:numPr>
        <w:spacing w:before="240"/>
        <w:jc w:val="both"/>
        <w:rPr>
          <w:rFonts w:ascii="Arial" w:hAnsi="Arial" w:cs="Arial"/>
          <w:sz w:val="18"/>
          <w:szCs w:val="18"/>
          <w:lang w:val="sr-Cyrl-RS"/>
        </w:rPr>
      </w:pPr>
      <w:r>
        <w:rPr>
          <w:rFonts w:ascii="Arial" w:hAnsi="Arial" w:cs="Arial"/>
          <w:b/>
          <w:szCs w:val="18"/>
          <w:lang w:val="sr-Latn-RS"/>
        </w:rPr>
        <w:lastRenderedPageBreak/>
        <w:t>ПРИЛИКОМ ИЗВОЂЕЊА РАДОВА У ЗАТВОРЕНОМ ПРОСТОРУ ИЗВРШИЛАЦ ЈЕ ДУЖАН ДА</w:t>
      </w:r>
      <w:r>
        <w:rPr>
          <w:rFonts w:ascii="Arial" w:hAnsi="Arial" w:cs="Arial"/>
          <w:sz w:val="18"/>
          <w:szCs w:val="18"/>
          <w:lang w:val="sr-Cyrl-RS"/>
        </w:rPr>
        <w:t>:</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Обезбеди да з</w:t>
      </w:r>
      <w:r>
        <w:rPr>
          <w:rFonts w:ascii="Arial" w:hAnsi="Arial" w:cs="Arial"/>
          <w:lang w:val="en-US"/>
        </w:rPr>
        <w:t>a</w:t>
      </w:r>
      <w:r>
        <w:rPr>
          <w:rFonts w:ascii="Arial" w:hAnsi="Arial" w:cs="Arial"/>
          <w:lang w:val="sr-Cyrl-RS"/>
        </w:rPr>
        <w:t>послени код Извршиоца који изводе радове у затвореном простору (у даљем тексту:ЗП) буду  оспособљени</w:t>
      </w:r>
      <w:r>
        <w:rPr>
          <w:rFonts w:ascii="Arial" w:hAnsi="Arial" w:cs="Arial"/>
          <w:lang w:val="sr-Cyrl-RS"/>
        </w:rPr>
        <w:t xml:space="preserve"> за  безбедан рад у ЗП, контролу исправности и употребу ЛЗО и опр </w:t>
      </w:r>
      <w:r>
        <w:rPr>
          <w:rFonts w:ascii="Arial" w:hAnsi="Arial" w:cs="Arial"/>
          <w:lang w:val="sr-Latn-RS"/>
        </w:rPr>
        <w:t>еме за рад ( укључујући опрему за заштиту дисајних органа, опреме за заштиту од пада са висине, опреме за спашавање, гас детектора и др.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Сва лица која обављају активности у ЗП или активности спашавања из ЗП морају имати одговарајућ</w:t>
      </w:r>
      <w:r>
        <w:rPr>
          <w:rFonts w:ascii="Arial" w:hAnsi="Arial" w:cs="Arial"/>
          <w:lang w:val="sr-Cyrl-RS"/>
        </w:rPr>
        <w:t xml:space="preserve">е уверење </w:t>
      </w:r>
      <w:r>
        <w:rPr>
          <w:rFonts w:ascii="Arial" w:hAnsi="Arial" w:cs="Arial"/>
          <w:lang w:val="sr-Latn-RS"/>
        </w:rPr>
        <w:t xml:space="preserve"> лекара медицине рада о здравственој способности</w:t>
      </w:r>
      <w:r>
        <w:rPr>
          <w:rFonts w:ascii="Arial" w:hAnsi="Arial" w:cs="Arial"/>
          <w:lang w:val="sr-Cyrl-RS"/>
        </w:rPr>
        <w:t xml:space="preserve">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Забрани почетак радова</w:t>
      </w:r>
      <w:r>
        <w:rPr>
          <w:rFonts w:ascii="Arial" w:hAnsi="Arial" w:cs="Arial"/>
          <w:lang w:val="sr-Latn-RS"/>
        </w:rPr>
        <w:t xml:space="preserve">, </w:t>
      </w:r>
      <w:r>
        <w:rPr>
          <w:rFonts w:ascii="Arial" w:hAnsi="Arial" w:cs="Arial"/>
          <w:lang w:val="sr-Cyrl-RS"/>
        </w:rPr>
        <w:t xml:space="preserve">или </w:t>
      </w:r>
      <w:r>
        <w:rPr>
          <w:rFonts w:ascii="Arial" w:hAnsi="Arial" w:cs="Arial"/>
          <w:lang w:val="sr-Latn-RS"/>
        </w:rPr>
        <w:t xml:space="preserve"> да</w:t>
      </w:r>
      <w:r>
        <w:rPr>
          <w:rFonts w:ascii="Arial" w:hAnsi="Arial" w:cs="Arial"/>
          <w:lang w:val="sr-Cyrl-RS"/>
        </w:rPr>
        <w:t xml:space="preserve"> дозволи</w:t>
      </w:r>
      <w:r>
        <w:rPr>
          <w:rFonts w:ascii="Arial" w:hAnsi="Arial" w:cs="Arial"/>
          <w:lang w:val="sr-Latn-RS"/>
        </w:rPr>
        <w:t xml:space="preserve"> настав</w:t>
      </w:r>
      <w:r>
        <w:rPr>
          <w:rFonts w:ascii="Arial" w:hAnsi="Arial" w:cs="Arial"/>
          <w:lang w:val="sr-Cyrl-RS"/>
        </w:rPr>
        <w:t>ак</w:t>
      </w:r>
      <w:r>
        <w:rPr>
          <w:rFonts w:ascii="Arial" w:hAnsi="Arial" w:cs="Arial"/>
          <w:lang w:val="sr-Latn-RS"/>
        </w:rPr>
        <w:t xml:space="preserve"> са радом у ЗП </w:t>
      </w:r>
      <w:r>
        <w:rPr>
          <w:rFonts w:ascii="Arial" w:hAnsi="Arial" w:cs="Arial"/>
          <w:lang w:val="sr-Cyrl-RS"/>
        </w:rPr>
        <w:t>запосленом ако се утврди да је запослен</w:t>
      </w:r>
      <w:r>
        <w:rPr>
          <w:rFonts w:ascii="Arial" w:hAnsi="Arial" w:cs="Arial"/>
          <w:lang w:val="sr-Cyrl-RS"/>
        </w:rPr>
        <w:t>и</w:t>
      </w:r>
      <w:r>
        <w:rPr>
          <w:rFonts w:ascii="Arial" w:hAnsi="Arial" w:cs="Arial"/>
          <w:lang w:val="sr-Latn-RS"/>
        </w:rPr>
        <w:t xml:space="preserve"> уморан, неиспаван, психички растројен, под дејством лекова, седативних средстава, алкохола или других опојних средстава.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П</w:t>
      </w:r>
      <w:r>
        <w:rPr>
          <w:rFonts w:ascii="Arial" w:hAnsi="Arial" w:cs="Arial"/>
          <w:lang w:val="sr-Latn-RS"/>
        </w:rPr>
        <w:t>ошт</w:t>
      </w:r>
      <w:r>
        <w:rPr>
          <w:rFonts w:ascii="Arial" w:hAnsi="Arial" w:cs="Arial"/>
          <w:lang w:val="sr-Cyrl-RS"/>
        </w:rPr>
        <w:t>ује</w:t>
      </w:r>
      <w:r>
        <w:rPr>
          <w:rFonts w:ascii="Arial" w:hAnsi="Arial" w:cs="Arial"/>
          <w:lang w:val="sr-Latn-RS"/>
        </w:rPr>
        <w:t xml:space="preserve"> мере контроле ризика дефинисане у Анализи безбедности посла и издатој Дозволи за рад и Плану спашавања, у складу са интерном </w:t>
      </w:r>
      <w:r>
        <w:rPr>
          <w:rFonts w:ascii="Arial" w:hAnsi="Arial" w:cs="Arial"/>
          <w:lang w:val="sr-Latn-RS"/>
        </w:rPr>
        <w:t xml:space="preserve">процедуром Наручиоца.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Обезбеди да су </w:t>
      </w:r>
      <w:r>
        <w:rPr>
          <w:rFonts w:ascii="Arial" w:hAnsi="Arial" w:cs="Arial"/>
          <w:lang w:val="sr-Latn-RS"/>
        </w:rPr>
        <w:t>Извршиоци радова  у ЗП  и Лице у прип</w:t>
      </w:r>
      <w:r>
        <w:rPr>
          <w:rFonts w:ascii="Arial" w:hAnsi="Arial" w:cs="Arial"/>
          <w:lang w:val="sr-Latn-RS"/>
        </w:rPr>
        <w:t xml:space="preserve">равности оспособљени да препознају опасности и штетности са којима се могу суочити током уласка у ЗП,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Обезбеди </w:t>
      </w:r>
      <w:r>
        <w:rPr>
          <w:rFonts w:ascii="Arial" w:hAnsi="Arial" w:cs="Arial"/>
          <w:lang w:val="sr-Cyrl-RS"/>
        </w:rPr>
        <w:t xml:space="preserve">место рада </w:t>
      </w:r>
      <w:r>
        <w:rPr>
          <w:rFonts w:ascii="Arial" w:hAnsi="Arial" w:cs="Arial"/>
          <w:lang w:val="sr-Latn-RS"/>
        </w:rPr>
        <w:t xml:space="preserve"> од присуства неовлашћених лица и опреме;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Руководилац радова мора бити присутан на месту обављања активности у ЗП.</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Обезбеди о</w:t>
      </w:r>
      <w:r>
        <w:rPr>
          <w:rFonts w:ascii="Arial" w:hAnsi="Arial" w:cs="Arial"/>
          <w:lang w:val="sr-Latn-RS"/>
        </w:rPr>
        <w:t>бавезно присуство Лица у приправности поред улаза у ЗП; Уколико се у ЗП изводе опасни радови са гасом (активно</w:t>
      </w:r>
      <w:r>
        <w:rPr>
          <w:rFonts w:ascii="Arial" w:hAnsi="Arial" w:cs="Arial"/>
          <w:lang w:val="sr-Latn-RS"/>
        </w:rPr>
        <w:t xml:space="preserve">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радова  у ЗП.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Обезбеди да </w:t>
      </w:r>
      <w:r>
        <w:rPr>
          <w:rFonts w:ascii="Arial" w:hAnsi="Arial" w:cs="Arial"/>
          <w:lang w:val="sr-Latn-RS"/>
        </w:rPr>
        <w:t xml:space="preserve">Лице </w:t>
      </w:r>
      <w:r>
        <w:rPr>
          <w:rFonts w:ascii="Arial" w:hAnsi="Arial" w:cs="Arial"/>
          <w:lang w:val="sr-Latn-RS"/>
        </w:rPr>
        <w:t>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  Н</w:t>
      </w:r>
      <w:r>
        <w:rPr>
          <w:rFonts w:ascii="Arial" w:hAnsi="Arial" w:cs="Arial"/>
          <w:lang w:val="sr-Latn-RS"/>
        </w:rPr>
        <w:t>а локацијама где постоје тимови за спа</w:t>
      </w:r>
      <w:r>
        <w:rPr>
          <w:rFonts w:ascii="Arial" w:hAnsi="Arial" w:cs="Arial"/>
          <w:lang w:val="sr-Cyrl-RS"/>
        </w:rPr>
        <w:t>с</w:t>
      </w:r>
      <w:r>
        <w:rPr>
          <w:rFonts w:ascii="Arial" w:hAnsi="Arial" w:cs="Arial"/>
          <w:lang w:val="sr-Latn-RS"/>
        </w:rPr>
        <w:t>авање</w:t>
      </w:r>
      <w:r>
        <w:rPr>
          <w:rFonts w:ascii="Arial" w:hAnsi="Arial" w:cs="Arial"/>
          <w:lang w:val="sr-Cyrl-RS"/>
        </w:rPr>
        <w:t>/ватрогасне јединице</w:t>
      </w:r>
      <w:r>
        <w:rPr>
          <w:rFonts w:ascii="Arial" w:hAnsi="Arial" w:cs="Arial"/>
          <w:lang w:val="sr-Latn-RS"/>
        </w:rPr>
        <w:t xml:space="preserve"> ово лице не мора бити обучено за пружање прве помоћи и поступак спашавања и евакуације.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Обезбеди да </w:t>
      </w:r>
      <w:r>
        <w:rPr>
          <w:rFonts w:ascii="Arial" w:hAnsi="Arial" w:cs="Arial"/>
          <w:lang w:val="sr-Latn-RS"/>
        </w:rPr>
        <w:t xml:space="preserve">Лице у приправности </w:t>
      </w:r>
      <w:r>
        <w:rPr>
          <w:rFonts w:ascii="Arial" w:hAnsi="Arial" w:cs="Arial"/>
          <w:lang w:val="sr-Cyrl-RS"/>
        </w:rPr>
        <w:t xml:space="preserve">буде </w:t>
      </w:r>
      <w:r>
        <w:rPr>
          <w:rFonts w:ascii="Arial" w:hAnsi="Arial" w:cs="Arial"/>
          <w:lang w:val="sr-Latn-RS"/>
        </w:rPr>
        <w:t>свe време бити присутно уз отвор ЗП и одржава непрестану комуникац</w:t>
      </w:r>
      <w:r>
        <w:rPr>
          <w:rFonts w:ascii="Arial" w:hAnsi="Arial" w:cs="Arial"/>
          <w:lang w:val="sr-Latn-RS"/>
        </w:rPr>
        <w:t>ију са руководиоцем радова/извршиоцима радова у ЗП и тимовима за спа</w:t>
      </w:r>
      <w:r>
        <w:rPr>
          <w:rFonts w:ascii="Arial" w:hAnsi="Arial" w:cs="Arial"/>
          <w:lang w:val="sr-Cyrl-RS"/>
        </w:rPr>
        <w:t>с</w:t>
      </w:r>
      <w:r>
        <w:rPr>
          <w:rFonts w:ascii="Arial" w:hAnsi="Arial" w:cs="Arial"/>
          <w:lang w:val="sr-Latn-RS"/>
        </w:rPr>
        <w:t>авање</w:t>
      </w:r>
      <w:r>
        <w:rPr>
          <w:rFonts w:ascii="Arial" w:hAnsi="Arial" w:cs="Arial"/>
          <w:lang w:val="sr-Cyrl-RS"/>
        </w:rPr>
        <w:t>/ватрогасне јединице</w:t>
      </w:r>
      <w:r>
        <w:rPr>
          <w:rFonts w:ascii="Arial" w:hAnsi="Arial" w:cs="Arial"/>
          <w:lang w:val="sr-Latn-RS"/>
        </w:rPr>
        <w:t xml:space="preserve">  (на локацијама где </w:t>
      </w:r>
      <w:r>
        <w:rPr>
          <w:rFonts w:ascii="Arial" w:hAnsi="Arial" w:cs="Arial"/>
          <w:lang w:val="sr-Cyrl-RS"/>
        </w:rPr>
        <w:t>они</w:t>
      </w:r>
      <w:r>
        <w:rPr>
          <w:rFonts w:ascii="Arial" w:hAnsi="Arial" w:cs="Arial"/>
          <w:lang w:val="sr-Latn-RS"/>
        </w:rPr>
        <w:t xml:space="preserve"> постоје).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Обезбеди да </w:t>
      </w:r>
      <w:r>
        <w:rPr>
          <w:rFonts w:ascii="Arial" w:hAnsi="Arial" w:cs="Arial"/>
          <w:lang w:val="sr-Latn-RS"/>
        </w:rPr>
        <w:t>Лице у приправности држи сигнално спасилачко уже и  непрекидно надгледа улазак и рад у ЗП и контроли</w:t>
      </w:r>
      <w:r>
        <w:rPr>
          <w:rFonts w:ascii="Arial" w:hAnsi="Arial" w:cs="Arial"/>
          <w:lang w:val="sr-Cyrl-RS"/>
        </w:rPr>
        <w:t>ше</w:t>
      </w:r>
      <w:r>
        <w:rPr>
          <w:rFonts w:ascii="Arial" w:hAnsi="Arial" w:cs="Arial"/>
          <w:lang w:val="sr-Latn-RS"/>
        </w:rPr>
        <w:t xml:space="preserve"> безбедне усл</w:t>
      </w:r>
      <w:r>
        <w:rPr>
          <w:rFonts w:ascii="Arial" w:hAnsi="Arial" w:cs="Arial"/>
          <w:lang w:val="sr-Latn-RS"/>
        </w:rPr>
        <w:t xml:space="preserve">ове за рад.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 Лице у приправности мора да обезбеди  информацију о тачном броју извршилаца радова у ЗП, да забрани улаз неовлашћеним </w:t>
      </w:r>
      <w:r>
        <w:rPr>
          <w:rFonts w:ascii="Arial" w:hAnsi="Arial" w:cs="Arial"/>
          <w:lang w:val="sr-Latn-RS"/>
        </w:rPr>
        <w:lastRenderedPageBreak/>
        <w:t xml:space="preserve">лицима у ЗП и да обезбеди вођење евиденције улазака и излазака из ЗП.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У случају да дође до промена услова рада у или изван </w:t>
      </w:r>
      <w:r>
        <w:rPr>
          <w:rFonts w:ascii="Arial" w:hAnsi="Arial" w:cs="Arial"/>
          <w:lang w:val="sr-Latn-RS"/>
        </w:rPr>
        <w:t>ЗП који могу да угрозе безбедност извршиоца радова у ЗП, Лице у приправности мора да одмах обавести  руководиоца радова и извршиоце радова, захтева евакуацију из ЗП и (у случају потребе) позива тим за спашавање.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Приликом  рада у ЗП у којем је могућа појава</w:t>
      </w:r>
      <w:r>
        <w:rPr>
          <w:rFonts w:ascii="Arial" w:hAnsi="Arial" w:cs="Arial"/>
          <w:lang w:val="sr-Latn-RS"/>
        </w:rPr>
        <w:t xml:space="preserve"> токсичних и запаљивих гасова об</w:t>
      </w:r>
      <w:r>
        <w:rPr>
          <w:rFonts w:ascii="Arial" w:hAnsi="Arial" w:cs="Arial"/>
          <w:lang w:val="sr-Cyrl-RS"/>
        </w:rPr>
        <w:t>езбеди</w:t>
      </w:r>
      <w:r>
        <w:rPr>
          <w:rFonts w:ascii="Arial" w:hAnsi="Arial" w:cs="Arial"/>
          <w:lang w:val="sr-Latn-RS"/>
        </w:rPr>
        <w:t xml:space="preserve"> континуирани мониторинг атмосфере</w:t>
      </w:r>
      <w:r>
        <w:rPr>
          <w:rFonts w:ascii="Arial" w:hAnsi="Arial" w:cs="Arial"/>
          <w:lang w:val="sr-Cyrl-RS"/>
        </w:rPr>
        <w:t xml:space="preserve"> у складу са тачком 3.2.4. </w:t>
      </w:r>
      <w:r>
        <w:rPr>
          <w:rFonts w:ascii="Arial" w:hAnsi="Arial" w:cs="Arial"/>
          <w:lang w:val="sr-Latn-RS"/>
        </w:rPr>
        <w:t xml:space="preserve">.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Захтеви које морају да испуне уређаји за мониторинг атмосфере</w:t>
      </w:r>
      <w:r>
        <w:rPr>
          <w:rFonts w:ascii="Arial" w:hAnsi="Arial" w:cs="Arial"/>
          <w:lang w:val="sr-Cyrl-RS"/>
        </w:rPr>
        <w:t>:</w:t>
      </w:r>
      <w:r>
        <w:rPr>
          <w:rFonts w:ascii="Arial" w:hAnsi="Arial" w:cs="Arial"/>
          <w:lang w:val="sr-Latn-RS"/>
        </w:rPr>
        <w:t xml:space="preserve">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Запослени </w:t>
      </w:r>
      <w:r>
        <w:rPr>
          <w:rFonts w:ascii="Arial" w:hAnsi="Arial" w:cs="Arial"/>
          <w:lang w:val="sr-Latn-RS"/>
        </w:rPr>
        <w:t>звршиоц</w:t>
      </w:r>
      <w:r>
        <w:rPr>
          <w:rFonts w:ascii="Arial" w:hAnsi="Arial" w:cs="Arial"/>
          <w:lang w:val="sr-Cyrl-RS"/>
        </w:rPr>
        <w:t>а</w:t>
      </w:r>
      <w:r>
        <w:rPr>
          <w:rFonts w:ascii="Arial" w:hAnsi="Arial" w:cs="Arial"/>
          <w:lang w:val="sr-Latn-RS"/>
        </w:rPr>
        <w:t xml:space="preserve"> у ЗП користе заштитни појас са упртачима и сигнално спасилачко  уже,  у</w:t>
      </w:r>
      <w:r>
        <w:rPr>
          <w:rFonts w:ascii="Arial" w:hAnsi="Arial" w:cs="Arial"/>
          <w:lang w:val="sr-Latn-RS"/>
        </w:rPr>
        <w:t xml:space="preserve"> складу са проценом ризика/ДЗР  и Планом спашавања.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Уколико </w:t>
      </w:r>
      <w:r>
        <w:rPr>
          <w:rFonts w:ascii="Arial" w:hAnsi="Arial" w:cs="Arial"/>
          <w:lang w:val="sr-Latn-RS"/>
        </w:rPr>
        <w:t>је у ЗП могућа појава запаљивих и/или токсичних гасова мора се користити алат који не варничи  и опрема у Еx изведби;</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 зависности од процене ризика, ЛЗО за заштиту дисајних органа у ЗП може бити филтрационог или изолационог типа и може се употребљавати ст</w:t>
      </w:r>
      <w:r>
        <w:rPr>
          <w:rFonts w:ascii="Arial" w:hAnsi="Arial" w:cs="Arial"/>
          <w:lang w:val="sr-Latn-RS"/>
        </w:rPr>
        <w:t xml:space="preserve">ално (све време током вршења неке активности) или у стању приправности (налази се на запосленом, сви елементи опреме повезани и спремни за употребу) .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Уколико се у ЗП изводе опасни радови са гасом (активности</w:t>
      </w:r>
      <w:r>
        <w:rPr>
          <w:rFonts w:ascii="Arial" w:hAnsi="Arial" w:cs="Arial"/>
          <w:lang w:val="sr-Cyrl-RS"/>
        </w:rPr>
        <w:t xml:space="preserve"> у зонама у којима је</w:t>
      </w:r>
      <w:r>
        <w:rPr>
          <w:rFonts w:ascii="Arial" w:hAnsi="Arial" w:cs="Arial"/>
          <w:lang w:val="sr-Latn-RS"/>
        </w:rPr>
        <w:t xml:space="preserve"> могућа појава запаљивих и</w:t>
      </w:r>
      <w:r>
        <w:rPr>
          <w:rFonts w:ascii="Arial" w:hAnsi="Arial" w:cs="Arial"/>
          <w:lang w:val="sr-Latn-RS"/>
        </w:rPr>
        <w:t xml:space="preserve">/или токсичних гасова), обавезна је употреба заштите дисајних органа изолационог типа.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Да </w:t>
      </w:r>
      <w:r>
        <w:rPr>
          <w:rFonts w:ascii="Arial" w:hAnsi="Arial" w:cs="Arial"/>
          <w:lang w:val="sr-Latn-RS"/>
        </w:rPr>
        <w:t>обезбед</w:t>
      </w:r>
      <w:r>
        <w:rPr>
          <w:rFonts w:ascii="Arial" w:hAnsi="Arial" w:cs="Arial"/>
          <w:lang w:val="sr-Cyrl-RS"/>
        </w:rPr>
        <w:t>и</w:t>
      </w:r>
      <w:r>
        <w:rPr>
          <w:rFonts w:ascii="Arial" w:hAnsi="Arial" w:cs="Arial"/>
          <w:lang w:val="sr-Latn-RS"/>
        </w:rPr>
        <w:t xml:space="preserve"> начин и средства комуникације између Лица у приправности, руководиоца радова, извршилаца радова у ЗП и тимова за спашавање;</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Запослени </w:t>
      </w:r>
      <w:r>
        <w:rPr>
          <w:rFonts w:ascii="Arial" w:hAnsi="Arial" w:cs="Arial"/>
          <w:lang w:val="sr-Latn-RS"/>
        </w:rPr>
        <w:t>Извођач</w:t>
      </w:r>
      <w:r>
        <w:rPr>
          <w:rFonts w:ascii="Arial" w:hAnsi="Arial" w:cs="Arial"/>
          <w:lang w:val="sr-Cyrl-RS"/>
        </w:rPr>
        <w:t>а</w:t>
      </w:r>
      <w:r>
        <w:rPr>
          <w:rFonts w:ascii="Arial" w:hAnsi="Arial" w:cs="Arial"/>
          <w:lang w:val="sr-Latn-RS"/>
        </w:rPr>
        <w:t xml:space="preserve"> морају да хитно напусте ЗП  након издавања инструкције за евакуацију од стране Лица у приправности или активирања аларма за евакуацију, односно када препознају  било који знак упозорења или симптом изложености опасности.</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Руководилац радова/извођачи радова</w:t>
      </w:r>
      <w:r>
        <w:rPr>
          <w:rFonts w:ascii="Arial" w:hAnsi="Arial" w:cs="Arial"/>
          <w:lang w:val="sr-Latn-RS"/>
        </w:rPr>
        <w:t xml:space="preserve"> у ЗП морају  да упозоре Лице у приправности када препознају знаке упозорења или симптоме изложености небезбедним условима.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О</w:t>
      </w:r>
      <w:r>
        <w:rPr>
          <w:rFonts w:ascii="Arial" w:hAnsi="Arial" w:cs="Arial"/>
          <w:lang w:val="sr-Latn-RS"/>
        </w:rPr>
        <w:t>безбеди примену до</w:t>
      </w:r>
      <w:r>
        <w:rPr>
          <w:rFonts w:ascii="Arial" w:hAnsi="Arial" w:cs="Arial"/>
          <w:lang w:val="sr-Cyrl-RS"/>
        </w:rPr>
        <w:t>д</w:t>
      </w:r>
      <w:r>
        <w:rPr>
          <w:rFonts w:ascii="Arial" w:hAnsi="Arial" w:cs="Arial"/>
          <w:lang w:val="sr-Latn-RS"/>
        </w:rPr>
        <w:t>атних мера контроле препознатих ризика, у складу са проценом ризика и издатом Дозволом за рад (као што су: додат</w:t>
      </w:r>
      <w:r>
        <w:rPr>
          <w:rFonts w:ascii="Arial" w:hAnsi="Arial" w:cs="Arial"/>
          <w:lang w:val="sr-Latn-RS"/>
        </w:rPr>
        <w:t>но или резервно осветљење са акумулаторским напајањем (максимално 24V)  уколико је потребно, антистатик ЛЗО и додатна ЛЗО; уземљење опреме; ограничено време рада (због високих/ниских температура радне средине, отежаних услова рада, нефизиолошког положаја т</w:t>
      </w:r>
      <w:r>
        <w:rPr>
          <w:rFonts w:ascii="Arial" w:hAnsi="Arial" w:cs="Arial"/>
          <w:lang w:val="sr-Latn-RS"/>
        </w:rPr>
        <w:t>ела и др); опрема са радним напоном 24V; употреба изолационо-заштитних трансформатора;  изолација и закључавање свих извора опасне  енергије и др.)</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Опрема која се користи за рад у ЗП мора се користити наменски у </w:t>
      </w:r>
      <w:r>
        <w:rPr>
          <w:rFonts w:ascii="Arial" w:hAnsi="Arial" w:cs="Arial"/>
          <w:lang w:val="sr-Latn-RS"/>
        </w:rPr>
        <w:lastRenderedPageBreak/>
        <w:t>складу са упутствима произвођача опреме.</w:t>
      </w:r>
      <w:r>
        <w:rPr>
          <w:rFonts w:ascii="Arial" w:hAnsi="Arial" w:cs="Arial"/>
          <w:lang w:val="sr-Cyrl-RS"/>
        </w:rPr>
        <w:t xml:space="preserve"> Заб</w:t>
      </w:r>
      <w:r>
        <w:rPr>
          <w:rFonts w:ascii="Arial" w:hAnsi="Arial" w:cs="Arial"/>
          <w:lang w:val="sr-Cyrl-RS"/>
        </w:rPr>
        <w:t>рањена је свака модификација или исправка на опреми која се користи за рад у ЗП</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Сва опрема која подлеже периодичним</w:t>
      </w:r>
      <w:r>
        <w:rPr>
          <w:rFonts w:ascii="Arial" w:hAnsi="Arial" w:cs="Arial"/>
          <w:lang w:val="sr-Cyrl-RS"/>
        </w:rPr>
        <w:t xml:space="preserve"> прегледима и</w:t>
      </w:r>
      <w:r>
        <w:rPr>
          <w:rFonts w:ascii="Arial" w:hAnsi="Arial" w:cs="Arial"/>
          <w:lang w:val="sr-Latn-RS"/>
        </w:rPr>
        <w:t xml:space="preserve"> испитивањима у складу са Правилником о поступку прегледа и испитивања опреме за рад и испитивања услова радне околине мора имат</w:t>
      </w:r>
      <w:r>
        <w:rPr>
          <w:rFonts w:ascii="Arial" w:hAnsi="Arial" w:cs="Arial"/>
          <w:lang w:val="sr-Latn-RS"/>
        </w:rPr>
        <w:t>и одговарајуће</w:t>
      </w:r>
      <w:r>
        <w:rPr>
          <w:rFonts w:ascii="Arial" w:hAnsi="Arial" w:cs="Arial"/>
          <w:lang w:val="sr-Cyrl-RS"/>
        </w:rPr>
        <w:t xml:space="preserve"> стручне налазе/</w:t>
      </w:r>
      <w:r>
        <w:rPr>
          <w:rFonts w:ascii="Arial" w:hAnsi="Arial" w:cs="Arial"/>
          <w:lang w:val="sr-Latn-RS"/>
        </w:rPr>
        <w:t>сертификате о безбедности опреме за употребу.</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Забрањена је свака модификација или исправка на опреми која се користи за рад у ЗП.</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Уколико се приликом прегледа опреме за рад/ средства за рад и ЛЗО  уочи било какав недостатак ил</w:t>
      </w:r>
      <w:r>
        <w:rPr>
          <w:rFonts w:ascii="Arial" w:hAnsi="Arial" w:cs="Arial"/>
          <w:lang w:val="sr-Latn-RS"/>
        </w:rPr>
        <w:t xml:space="preserve">и оштећење/неисправност, извођач радова  не сме започињати/наставити рад у ЗП и о томе обавештава </w:t>
      </w:r>
      <w:r>
        <w:rPr>
          <w:rFonts w:ascii="Arial" w:hAnsi="Arial" w:cs="Arial"/>
          <w:lang w:val="sr-Cyrl-RS"/>
        </w:rPr>
        <w:t>руководиоца радова/</w:t>
      </w:r>
      <w:r>
        <w:rPr>
          <w:rFonts w:ascii="Arial" w:hAnsi="Arial" w:cs="Arial"/>
          <w:lang w:val="sr-Latn-RS"/>
        </w:rPr>
        <w:t>домаћина локације.  До отклањања недостатка, опрема се ставља ван употребе.</w:t>
      </w:r>
    </w:p>
    <w:p w:rsidR="00491536" w:rsidRDefault="00160794">
      <w:pPr>
        <w:widowControl w:val="0"/>
        <w:numPr>
          <w:ilvl w:val="0"/>
          <w:numId w:val="25"/>
        </w:numPr>
        <w:spacing w:before="120" w:after="60" w:line="259" w:lineRule="auto"/>
        <w:ind w:left="426"/>
        <w:jc w:val="both"/>
        <w:rPr>
          <w:rFonts w:ascii="Arial" w:hAnsi="Arial" w:cs="Arial"/>
          <w:lang w:val="sr-Cyrl-RS"/>
        </w:rPr>
      </w:pPr>
      <w:r>
        <w:rPr>
          <w:rFonts w:ascii="Arial" w:hAnsi="Arial" w:cs="Arial"/>
          <w:lang w:val="sr-Latn-RS"/>
        </w:rPr>
        <w:t>За евакуацију повређене/угрожене особе која се налази у затворе</w:t>
      </w:r>
      <w:r>
        <w:rPr>
          <w:rFonts w:ascii="Arial" w:hAnsi="Arial" w:cs="Arial"/>
          <w:lang w:val="sr-Latn-RS"/>
        </w:rPr>
        <w:t xml:space="preserve">ном простору  обезбедити на месту извођења радова </w:t>
      </w:r>
      <w:r>
        <w:rPr>
          <w:rFonts w:ascii="Arial" w:hAnsi="Arial" w:cs="Arial"/>
          <w:lang w:val="sr-Cyrl-RS"/>
        </w:rPr>
        <w:t xml:space="preserve">опрему за спасавање </w:t>
      </w:r>
      <w:r>
        <w:rPr>
          <w:rFonts w:ascii="Arial" w:hAnsi="Arial" w:cs="Arial"/>
          <w:lang w:val="sr-Latn-RS"/>
        </w:rPr>
        <w:t>(нпр. троножац, трипод, витло за извлачење итд.)</w:t>
      </w:r>
    </w:p>
    <w:p w:rsidR="00491536" w:rsidRDefault="00160794">
      <w:pPr>
        <w:spacing w:after="160" w:line="259" w:lineRule="auto"/>
        <w:rPr>
          <w:rFonts w:ascii="Arial" w:hAnsi="Arial" w:cs="Arial"/>
          <w:lang w:val="sr-Latn-RS"/>
        </w:rPr>
      </w:pPr>
      <w:r>
        <w:rPr>
          <w:rFonts w:ascii="Arial" w:hAnsi="Arial" w:cs="Arial"/>
          <w:lang w:val="sr-Latn-RS"/>
        </w:rPr>
        <w:br w:type="page" w:clear="all"/>
      </w:r>
    </w:p>
    <w:p w:rsidR="00491536" w:rsidRDefault="00160794">
      <w:pPr>
        <w:numPr>
          <w:ilvl w:val="2"/>
          <w:numId w:val="30"/>
        </w:numPr>
        <w:spacing w:before="120" w:after="60"/>
        <w:ind w:left="709"/>
        <w:jc w:val="both"/>
        <w:rPr>
          <w:rFonts w:ascii="Arial" w:hAnsi="Arial" w:cs="Arial"/>
          <w:b/>
          <w:lang w:val="sr-Latn-RS"/>
        </w:rPr>
      </w:pPr>
      <w:r>
        <w:rPr>
          <w:rFonts w:ascii="Arial" w:hAnsi="Arial" w:cs="Arial"/>
          <w:b/>
          <w:lang w:val="sr-Latn-RS"/>
        </w:rPr>
        <w:lastRenderedPageBreak/>
        <w:t xml:space="preserve">ПРИЛИКОМ ИЗВОЂЕЊА РАДОВА </w:t>
      </w:r>
      <w:r>
        <w:rPr>
          <w:rFonts w:ascii="Arial" w:hAnsi="Arial" w:cs="Arial"/>
          <w:b/>
          <w:lang w:val="sr-Cyrl-RS"/>
        </w:rPr>
        <w:t xml:space="preserve">У ЗОНАМА У КОЈИМА ЈЕ МОГУЋА ПОЈАВА ТОКСИЧНИХ И/ИЛИ ЕКСПЛОЗИВНИХ ГАСОВА </w:t>
      </w:r>
      <w:r>
        <w:rPr>
          <w:rFonts w:ascii="Arial" w:hAnsi="Arial" w:cs="Arial"/>
          <w:b/>
          <w:lang w:val="sr-Latn-RS"/>
        </w:rPr>
        <w:t>ИЗВРШИЛАЦ ЈЕ ДУЖАН ДА: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Континуирано спроводи мониторинг атмосфере.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Уређаји  за мониторинг атмосфере морају бити  калибрисани.</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w:t>
      </w:r>
      <w:r>
        <w:rPr>
          <w:rFonts w:ascii="Arial" w:hAnsi="Arial" w:cs="Arial"/>
          <w:lang w:val="sr-Latn-RS"/>
        </w:rPr>
        <w:t xml:space="preserve">радова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w:t>
      </w:r>
    </w:p>
    <w:tbl>
      <w:tblPr>
        <w:tblW w:w="0" w:type="auto"/>
        <w:jc w:val="center"/>
        <w:tblCellMar>
          <w:left w:w="0" w:type="dxa"/>
          <w:right w:w="0" w:type="dxa"/>
        </w:tblCellMar>
        <w:tblLook w:val="04A0" w:firstRow="1" w:lastRow="0" w:firstColumn="1" w:lastColumn="0" w:noHBand="0" w:noVBand="1"/>
      </w:tblPr>
      <w:tblGrid>
        <w:gridCol w:w="1833"/>
        <w:gridCol w:w="2397"/>
        <w:gridCol w:w="2848"/>
      </w:tblGrid>
      <w:tr w:rsidR="00491536">
        <w:trPr>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491536" w:rsidRDefault="00160794">
            <w:pPr>
              <w:spacing w:line="252" w:lineRule="auto"/>
              <w:jc w:val="center"/>
              <w:rPr>
                <w:rFonts w:ascii="Arial" w:hAnsi="Arial" w:cs="Arial"/>
                <w:lang w:val="sr-Cyrl-RS" w:eastAsia="uz-Cyrl-UZ"/>
              </w:rPr>
            </w:pPr>
            <w:r>
              <w:rPr>
                <w:rFonts w:ascii="Arial" w:hAnsi="Arial" w:cs="Arial"/>
                <w:b/>
                <w:bCs/>
                <w:lang w:val="sr-Cyrl-RS" w:eastAsia="uz-Cyrl-UZ"/>
              </w:rPr>
              <w:t>Гас</w:t>
            </w:r>
          </w:p>
        </w:tc>
        <w:tc>
          <w:tcPr>
            <w:tcW w:w="2397" w:type="dxa"/>
            <w:tcBorders>
              <w:top w:val="single" w:sz="8" w:space="0" w:color="auto"/>
              <w:left w:val="none" w:sz="4" w:space="0" w:color="000000"/>
              <w:bottom w:val="single" w:sz="8" w:space="0" w:color="auto"/>
              <w:right w:val="single" w:sz="8" w:space="0" w:color="auto"/>
            </w:tcBorders>
            <w:shd w:val="clear" w:color="auto" w:fill="auto"/>
            <w:tcMar>
              <w:top w:w="0" w:type="dxa"/>
              <w:left w:w="108" w:type="dxa"/>
              <w:bottom w:w="0" w:type="dxa"/>
              <w:right w:w="108" w:type="dxa"/>
            </w:tcMar>
            <w:vAlign w:val="center"/>
          </w:tcPr>
          <w:p w:rsidR="00491536" w:rsidRDefault="00160794">
            <w:pPr>
              <w:spacing w:line="252" w:lineRule="auto"/>
              <w:jc w:val="center"/>
              <w:rPr>
                <w:rFonts w:ascii="Arial" w:hAnsi="Arial" w:cs="Arial"/>
                <w:lang w:val="sr-Cyrl-RS" w:eastAsia="uz-Cyrl-UZ"/>
              </w:rPr>
            </w:pPr>
            <w:r>
              <w:rPr>
                <w:rFonts w:ascii="Arial" w:hAnsi="Arial" w:cs="Arial"/>
                <w:b/>
                <w:bCs/>
                <w:lang w:val="sr-Cyrl-RS" w:eastAsia="uz-Cyrl-UZ"/>
              </w:rPr>
              <w:t>Доњи аларм</w:t>
            </w:r>
          </w:p>
        </w:tc>
        <w:tc>
          <w:tcPr>
            <w:tcW w:w="2848" w:type="dxa"/>
            <w:tcBorders>
              <w:top w:val="single" w:sz="8" w:space="0" w:color="auto"/>
              <w:left w:val="none" w:sz="4" w:space="0" w:color="000000"/>
              <w:bottom w:val="single" w:sz="8" w:space="0" w:color="auto"/>
              <w:right w:val="single" w:sz="8" w:space="0" w:color="auto"/>
            </w:tcBorders>
            <w:shd w:val="clear" w:color="auto" w:fill="auto"/>
            <w:tcMar>
              <w:top w:w="0" w:type="dxa"/>
              <w:left w:w="108" w:type="dxa"/>
              <w:bottom w:w="0" w:type="dxa"/>
              <w:right w:w="108" w:type="dxa"/>
            </w:tcMar>
            <w:vAlign w:val="center"/>
          </w:tcPr>
          <w:p w:rsidR="00491536" w:rsidRDefault="00160794">
            <w:pPr>
              <w:spacing w:line="252" w:lineRule="auto"/>
              <w:jc w:val="center"/>
              <w:rPr>
                <w:rFonts w:ascii="Arial" w:hAnsi="Arial" w:cs="Arial"/>
                <w:lang w:val="sr-Cyrl-RS" w:eastAsia="uz-Cyrl-UZ"/>
              </w:rPr>
            </w:pPr>
            <w:r>
              <w:rPr>
                <w:rFonts w:ascii="Arial" w:hAnsi="Arial" w:cs="Arial"/>
                <w:b/>
                <w:bCs/>
                <w:lang w:val="sr-Cyrl-RS" w:eastAsia="uz-Cyrl-UZ"/>
              </w:rPr>
              <w:t>Г</w:t>
            </w:r>
            <w:r>
              <w:rPr>
                <w:rFonts w:ascii="Arial" w:hAnsi="Arial" w:cs="Arial"/>
                <w:b/>
                <w:bCs/>
                <w:lang w:val="sr-Cyrl-RS" w:eastAsia="uz-Cyrl-UZ"/>
              </w:rPr>
              <w:t>орњи аларм</w:t>
            </w:r>
          </w:p>
        </w:tc>
      </w:tr>
      <w:tr w:rsidR="00491536">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O</w:t>
            </w:r>
            <w:r>
              <w:rPr>
                <w:rFonts w:ascii="Arial" w:hAnsi="Arial" w:cs="Arial"/>
                <w:vertAlign w:val="subscript"/>
                <w:lang w:val="en-GB" w:eastAsia="uz-Cyrl-UZ"/>
              </w:rPr>
              <w:t>2</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19.5% vol</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23.5% vol</w:t>
            </w:r>
          </w:p>
        </w:tc>
      </w:tr>
      <w:tr w:rsidR="00491536">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CO</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20 ppm</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100 ppm</w:t>
            </w:r>
          </w:p>
        </w:tc>
      </w:tr>
      <w:tr w:rsidR="00491536">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H</w:t>
            </w:r>
            <w:r>
              <w:rPr>
                <w:rFonts w:ascii="Arial" w:hAnsi="Arial" w:cs="Arial"/>
                <w:vertAlign w:val="subscript"/>
                <w:lang w:val="en-GB" w:eastAsia="uz-Cyrl-UZ"/>
              </w:rPr>
              <w:t>2</w:t>
            </w:r>
            <w:r>
              <w:rPr>
                <w:rFonts w:ascii="Arial" w:hAnsi="Arial" w:cs="Arial"/>
                <w:lang w:val="en-GB" w:eastAsia="uz-Cyrl-UZ"/>
              </w:rPr>
              <w:t>S</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2.1 ppm</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5 ppm</w:t>
            </w:r>
          </w:p>
        </w:tc>
      </w:tr>
      <w:tr w:rsidR="00491536">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CO</w:t>
            </w:r>
            <w:r>
              <w:rPr>
                <w:rFonts w:ascii="Arial" w:hAnsi="Arial" w:cs="Arial"/>
                <w:vertAlign w:val="subscript"/>
                <w:lang w:val="en-GB" w:eastAsia="uz-Cyrl-UZ"/>
              </w:rPr>
              <w:t>2</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5000 ppm</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10.000 ppm</w:t>
            </w:r>
          </w:p>
        </w:tc>
      </w:tr>
      <w:tr w:rsidR="00491536">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LEL/CH4</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10% LEL</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20% LEL</w:t>
            </w:r>
          </w:p>
        </w:tc>
      </w:tr>
      <w:tr w:rsidR="00491536">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SO2</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2  ppm</w:t>
            </w: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GB" w:eastAsia="uz-Cyrl-UZ"/>
              </w:rPr>
            </w:pPr>
            <w:r>
              <w:rPr>
                <w:rFonts w:ascii="Arial" w:hAnsi="Arial" w:cs="Arial"/>
                <w:lang w:val="en-GB" w:eastAsia="uz-Cyrl-UZ"/>
              </w:rPr>
              <w:t>5  ppm</w:t>
            </w:r>
          </w:p>
        </w:tc>
      </w:tr>
      <w:tr w:rsidR="00491536">
        <w:trPr>
          <w:trHeight w:val="340"/>
          <w:jc w:val="center"/>
        </w:trPr>
        <w:tc>
          <w:tcPr>
            <w:tcW w:w="1833"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vAlign w:val="center"/>
          </w:tcPr>
          <w:p w:rsidR="00491536" w:rsidRDefault="00160794">
            <w:pPr>
              <w:spacing w:line="252" w:lineRule="auto"/>
              <w:jc w:val="center"/>
              <w:rPr>
                <w:rFonts w:ascii="Arial" w:hAnsi="Arial" w:cs="Arial"/>
                <w:lang w:val="en-US" w:eastAsia="uz-Cyrl-UZ"/>
              </w:rPr>
            </w:pPr>
            <w:r>
              <w:rPr>
                <w:rFonts w:ascii="Arial" w:hAnsi="Arial" w:cs="Arial"/>
                <w:lang w:val="en-US" w:eastAsia="uz-Cyrl-UZ"/>
              </w:rPr>
              <w:t>VOC*</w:t>
            </w:r>
          </w:p>
        </w:tc>
        <w:tc>
          <w:tcPr>
            <w:tcW w:w="239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491536">
            <w:pPr>
              <w:spacing w:line="252" w:lineRule="auto"/>
              <w:jc w:val="center"/>
              <w:rPr>
                <w:rFonts w:ascii="Arial" w:hAnsi="Arial" w:cs="Arial"/>
                <w:lang w:val="en-GB" w:eastAsia="uz-Cyrl-UZ"/>
              </w:rPr>
            </w:pPr>
          </w:p>
        </w:tc>
        <w:tc>
          <w:tcPr>
            <w:tcW w:w="2848"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vAlign w:val="center"/>
          </w:tcPr>
          <w:p w:rsidR="00491536" w:rsidRDefault="00491536">
            <w:pPr>
              <w:spacing w:line="252" w:lineRule="auto"/>
              <w:jc w:val="center"/>
              <w:rPr>
                <w:rFonts w:ascii="Arial" w:hAnsi="Arial" w:cs="Arial"/>
                <w:lang w:val="en-GB" w:eastAsia="uz-Cyrl-UZ"/>
              </w:rPr>
            </w:pPr>
          </w:p>
        </w:tc>
      </w:tr>
    </w:tbl>
    <w:p w:rsidR="00491536" w:rsidRDefault="00160794">
      <w:pPr>
        <w:widowControl w:val="0"/>
        <w:spacing w:before="120" w:after="120"/>
        <w:ind w:left="993" w:right="992"/>
        <w:jc w:val="both"/>
        <w:rPr>
          <w:rFonts w:ascii="Arial" w:hAnsi="Arial" w:cs="Arial"/>
          <w:lang w:val="sr-Latn-RS"/>
        </w:rPr>
      </w:pPr>
      <w:r>
        <w:rPr>
          <w:rFonts w:ascii="Arial" w:hAnsi="Arial" w:cs="Arial"/>
          <w:lang w:val="sr-Latn-RS"/>
        </w:rPr>
        <w:t>*</w:t>
      </w:r>
      <w:r>
        <w:rPr>
          <w:rFonts w:ascii="Arial" w:hAnsi="Arial" w:cs="Arial"/>
          <w:i/>
          <w:lang w:val="sr-Latn-RS"/>
        </w:rPr>
        <w:t>За лакоиспарљива органска једињења (VOC), горње и доње алармне вредности дефинисати такође у складу са препорукама произвођача - уз захтев да јединице мерења обавезно  буду изражене у mg/m3 или ppm</w:t>
      </w:r>
      <w:r>
        <w:rPr>
          <w:rFonts w:ascii="Arial" w:hAnsi="Arial" w:cs="Arial"/>
          <w:lang w:val="sr-Latn-RS"/>
        </w:rPr>
        <w:t>.</w:t>
      </w:r>
    </w:p>
    <w:p w:rsidR="00491536" w:rsidRDefault="00160794">
      <w:pPr>
        <w:widowControl w:val="0"/>
        <w:numPr>
          <w:ilvl w:val="0"/>
          <w:numId w:val="25"/>
        </w:numPr>
        <w:spacing w:before="120" w:after="120"/>
        <w:ind w:left="426"/>
        <w:jc w:val="both"/>
        <w:rPr>
          <w:rFonts w:ascii="Arial" w:hAnsi="Arial" w:cs="Arial"/>
          <w:lang w:val="sr-Cyrl-RS"/>
        </w:rPr>
      </w:pPr>
      <w:r>
        <w:rPr>
          <w:rFonts w:ascii="Arial" w:hAnsi="Arial" w:cs="Arial"/>
          <w:lang w:val="sr-Cyrl-RS"/>
        </w:rPr>
        <w:t>Гас детект</w:t>
      </w:r>
      <w:r>
        <w:rPr>
          <w:rFonts w:ascii="Arial" w:hAnsi="Arial" w:cs="Arial"/>
          <w:lang w:val="sr-Cyrl-RS"/>
        </w:rPr>
        <w:t>ори буду постављени у зони извођења опасних радова где је могућа појава опасних гасова, у складу са  добијеном/постојећом/усаглашеном Шемом позиционирања уређаја за мониторинг атмосфере, осим ако сваки запослени не користи сопствени преносни детектор гаса.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 xml:space="preserve">Запослени извршиоца буду </w:t>
      </w:r>
      <w:r>
        <w:rPr>
          <w:rFonts w:ascii="Arial" w:hAnsi="Arial" w:cs="Arial"/>
          <w:lang w:val="sr-Latn-RS"/>
        </w:rPr>
        <w:t xml:space="preserve"> оспособљени за употребу уређаја за мониторинг атмосфере и ЛЗО за заштиту дисајних органа.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ЛЗО за заштиту дисајних органа </w:t>
      </w:r>
      <w:r>
        <w:rPr>
          <w:rFonts w:ascii="Arial" w:hAnsi="Arial" w:cs="Arial"/>
          <w:lang w:val="sr-Cyrl-RS"/>
        </w:rPr>
        <w:t>буде</w:t>
      </w:r>
      <w:r>
        <w:rPr>
          <w:rFonts w:ascii="Arial" w:hAnsi="Arial" w:cs="Arial"/>
          <w:lang w:val="sr-Latn-RS"/>
        </w:rPr>
        <w:t xml:space="preserve"> у исправном стању</w:t>
      </w:r>
      <w:r>
        <w:rPr>
          <w:rFonts w:ascii="Arial" w:hAnsi="Arial" w:cs="Arial"/>
          <w:lang w:val="sr-Cyrl-RS"/>
        </w:rPr>
        <w:t xml:space="preserve">(без кварова/оштећења) </w:t>
      </w:r>
      <w:r>
        <w:rPr>
          <w:rFonts w:ascii="Arial" w:hAnsi="Arial" w:cs="Arial"/>
          <w:lang w:val="sr-Latn-RS"/>
        </w:rPr>
        <w:t xml:space="preserve"> и </w:t>
      </w:r>
      <w:r>
        <w:rPr>
          <w:rFonts w:ascii="Arial" w:hAnsi="Arial" w:cs="Arial"/>
          <w:lang w:val="sr-Latn-RS"/>
        </w:rPr>
        <w:t>адекватна (мора пружати заштиту дисајних органа од оних гасова чија је појава могућа у радном окружењу),</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Да</w:t>
      </w:r>
      <w:r>
        <w:rPr>
          <w:rFonts w:ascii="Arial" w:hAnsi="Arial" w:cs="Arial"/>
          <w:lang w:val="sr-Cyrl-RS"/>
        </w:rPr>
        <w:t xml:space="preserve"> запослени</w:t>
      </w:r>
      <w:r>
        <w:rPr>
          <w:rFonts w:ascii="Arial" w:hAnsi="Arial" w:cs="Arial"/>
          <w:lang w:val="sr-Latn-RS"/>
        </w:rPr>
        <w:t xml:space="preserve"> разумеју сигнале/ и да знају правилно да протумаче очитавања са гас детектора. Персонални детектор за гас мора да има могућност да даје зв</w:t>
      </w:r>
      <w:r>
        <w:rPr>
          <w:rFonts w:ascii="Arial" w:hAnsi="Arial" w:cs="Arial"/>
          <w:lang w:val="sr-Latn-RS"/>
        </w:rPr>
        <w:t>учни/вибро/светлосни сигнал.</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Запослени морају да буду обучени о начину </w:t>
      </w:r>
      <w:r>
        <w:rPr>
          <w:rFonts w:ascii="Arial" w:hAnsi="Arial" w:cs="Arial"/>
          <w:lang w:val="sr-Cyrl-RS"/>
        </w:rPr>
        <w:t xml:space="preserve">поступања </w:t>
      </w:r>
      <w:r>
        <w:rPr>
          <w:rFonts w:ascii="Arial" w:hAnsi="Arial" w:cs="Arial"/>
          <w:lang w:val="sr-Latn-RS"/>
        </w:rPr>
        <w:t>евакуације у случају појаве опасних гасова преко граничних вредности при којима је потребно напустити локацију уколико код себе не поседују одговарајућу опрему за заштиту диса</w:t>
      </w:r>
      <w:r>
        <w:rPr>
          <w:rFonts w:ascii="Arial" w:hAnsi="Arial" w:cs="Arial"/>
          <w:lang w:val="sr-Latn-RS"/>
        </w:rPr>
        <w:t>јних органа.</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w:t>
      </w:r>
      <w:r>
        <w:rPr>
          <w:rFonts w:ascii="Arial" w:hAnsi="Arial" w:cs="Arial"/>
          <w:lang w:val="sr-Latn-RS"/>
        </w:rPr>
        <w:t xml:space="preserve">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w:t>
      </w:r>
      <w:r>
        <w:rPr>
          <w:rFonts w:ascii="Arial" w:hAnsi="Arial" w:cs="Arial"/>
          <w:lang w:val="sr-Cyrl-RS"/>
        </w:rPr>
        <w:t>ДЗР</w:t>
      </w:r>
      <w:r>
        <w:rPr>
          <w:rFonts w:ascii="Arial" w:hAnsi="Arial" w:cs="Arial"/>
          <w:lang w:val="sr-Latn-RS"/>
        </w:rPr>
        <w:t>.</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У случају пада концентрације О2 испод </w:t>
      </w:r>
      <w:r>
        <w:rPr>
          <w:rFonts w:ascii="Arial" w:hAnsi="Arial" w:cs="Arial"/>
          <w:lang w:val="sr-Cyrl-RS"/>
        </w:rPr>
        <w:t>19.5</w:t>
      </w:r>
      <w:r>
        <w:rPr>
          <w:rFonts w:ascii="Arial" w:hAnsi="Arial" w:cs="Arial"/>
          <w:lang w:val="sr-Latn-RS"/>
        </w:rPr>
        <w:t>%, обавезна је употреба</w:t>
      </w:r>
      <w:r>
        <w:rPr>
          <w:rFonts w:ascii="Arial" w:hAnsi="Arial" w:cs="Arial"/>
          <w:lang w:val="sr-Cyrl-RS"/>
        </w:rPr>
        <w:t xml:space="preserve"> </w:t>
      </w:r>
      <w:r>
        <w:rPr>
          <w:rFonts w:ascii="Arial" w:hAnsi="Arial" w:cs="Arial"/>
          <w:lang w:val="sr-Cyrl-RS"/>
        </w:rPr>
        <w:lastRenderedPageBreak/>
        <w:t>ЛЗО за</w:t>
      </w:r>
      <w:r>
        <w:rPr>
          <w:rFonts w:ascii="Arial" w:hAnsi="Arial" w:cs="Arial"/>
          <w:lang w:val="sr-Latn-RS"/>
        </w:rPr>
        <w:t xml:space="preserve"> з</w:t>
      </w:r>
      <w:r>
        <w:rPr>
          <w:rFonts w:ascii="Arial" w:hAnsi="Arial" w:cs="Arial"/>
          <w:lang w:val="sr-Latn-RS"/>
        </w:rPr>
        <w:t>аштит</w:t>
      </w:r>
      <w:r>
        <w:rPr>
          <w:rFonts w:ascii="Arial" w:hAnsi="Arial" w:cs="Arial"/>
          <w:lang w:val="sr-Cyrl-RS"/>
        </w:rPr>
        <w:t>у</w:t>
      </w:r>
      <w:r>
        <w:rPr>
          <w:rFonts w:ascii="Arial" w:hAnsi="Arial" w:cs="Arial"/>
          <w:lang w:val="sr-Latn-RS"/>
        </w:rPr>
        <w:t xml:space="preserve"> дисајних органа изолацијом.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 xml:space="preserve">У случају прекорачења дозвољене границе експлозивности ( изнад 10 % </w:t>
      </w:r>
      <w:r>
        <w:rPr>
          <w:rFonts w:ascii="Arial" w:hAnsi="Arial" w:cs="Arial"/>
          <w:lang w:val="sr-Cyrl-RS"/>
        </w:rPr>
        <w:t xml:space="preserve">доња граница експлозивности </w:t>
      </w:r>
      <w:r>
        <w:rPr>
          <w:rFonts w:ascii="Arial" w:hAnsi="Arial" w:cs="Arial"/>
          <w:lang w:val="sr-Latn-RS"/>
        </w:rPr>
        <w:t>Д</w:t>
      </w:r>
      <w:r>
        <w:rPr>
          <w:rFonts w:ascii="Arial" w:hAnsi="Arial" w:cs="Arial"/>
          <w:lang w:val="sr-Cyrl-RS"/>
        </w:rPr>
        <w:t>Г</w:t>
      </w:r>
      <w:r>
        <w:rPr>
          <w:rFonts w:ascii="Arial" w:hAnsi="Arial" w:cs="Arial"/>
          <w:lang w:val="sr-Latn-RS"/>
        </w:rPr>
        <w:t xml:space="preserve">Е) и оглашавања аларма, радови се прекидају, запослени напуштају зону опасности и обавештавају линијског руководиоца.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У з</w:t>
      </w:r>
      <w:r>
        <w:rPr>
          <w:rFonts w:ascii="Arial" w:hAnsi="Arial" w:cs="Arial"/>
          <w:lang w:val="sr-Latn-RS"/>
        </w:rPr>
        <w:t xml:space="preserve">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Latn-RS"/>
        </w:rPr>
        <w:t>Забрани употребу отвореног пламена и алата који варничи</w:t>
      </w:r>
      <w:r>
        <w:rPr>
          <w:rFonts w:ascii="Arial" w:hAnsi="Arial" w:cs="Arial"/>
          <w:lang w:val="sr-Cyrl-RS"/>
        </w:rPr>
        <w:t>, осим уколико се изводе то</w:t>
      </w:r>
      <w:r>
        <w:rPr>
          <w:rFonts w:ascii="Arial" w:hAnsi="Arial" w:cs="Arial"/>
          <w:lang w:val="sr-Cyrl-RS"/>
        </w:rPr>
        <w:t>пли послови</w:t>
      </w:r>
      <w:r>
        <w:rPr>
          <w:rFonts w:ascii="Arial" w:hAnsi="Arial" w:cs="Arial"/>
          <w:lang w:val="sr-Latn-RS"/>
        </w:rPr>
        <w:t>.</w:t>
      </w:r>
    </w:p>
    <w:p w:rsidR="00491536" w:rsidRDefault="00160794">
      <w:pPr>
        <w:widowControl w:val="0"/>
        <w:numPr>
          <w:ilvl w:val="0"/>
          <w:numId w:val="25"/>
        </w:numPr>
        <w:spacing w:before="120" w:after="120"/>
        <w:ind w:left="426"/>
        <w:jc w:val="both"/>
        <w:rPr>
          <w:rFonts w:ascii="Arial" w:hAnsi="Arial" w:cs="Arial"/>
          <w:lang w:val="sr-Latn-RS"/>
        </w:rPr>
      </w:pPr>
      <w:r>
        <w:rPr>
          <w:rFonts w:ascii="Arial" w:hAnsi="Arial" w:cs="Arial"/>
          <w:lang w:val="sr-Cyrl-RS"/>
        </w:rPr>
        <w:t>П</w:t>
      </w:r>
      <w:r>
        <w:rPr>
          <w:rFonts w:ascii="Arial" w:hAnsi="Arial" w:cs="Arial"/>
          <w:lang w:val="sr-Latn-RS"/>
        </w:rPr>
        <w:t xml:space="preserve">ерсонални детектори за гас морају бити смештени/постављени преко заштитне одеће запосленог </w:t>
      </w:r>
    </w:p>
    <w:p w:rsidR="00491536" w:rsidRDefault="00160794">
      <w:pPr>
        <w:spacing w:after="160" w:line="259" w:lineRule="auto"/>
        <w:rPr>
          <w:rFonts w:ascii="Arial" w:hAnsi="Arial" w:cs="Arial"/>
          <w:lang w:val="sr-Latn-RS"/>
        </w:rPr>
      </w:pPr>
      <w:r>
        <w:rPr>
          <w:rFonts w:ascii="Arial" w:hAnsi="Arial" w:cs="Arial"/>
          <w:lang w:val="sr-Latn-RS"/>
        </w:rPr>
        <w:br w:type="page" w:clear="all"/>
      </w:r>
    </w:p>
    <w:p w:rsidR="00491536" w:rsidRDefault="00160794">
      <w:pPr>
        <w:numPr>
          <w:ilvl w:val="2"/>
          <w:numId w:val="30"/>
        </w:numPr>
        <w:spacing w:before="120" w:after="60"/>
        <w:ind w:left="709"/>
        <w:jc w:val="both"/>
        <w:rPr>
          <w:rFonts w:ascii="Arial" w:hAnsi="Arial" w:cs="Arial"/>
          <w:b/>
          <w:lang w:val="sr-Latn-RS"/>
        </w:rPr>
      </w:pPr>
      <w:r>
        <w:rPr>
          <w:rFonts w:ascii="Arial" w:hAnsi="Arial" w:cs="Arial"/>
          <w:b/>
          <w:lang w:val="sr-Latn-RS"/>
        </w:rPr>
        <w:lastRenderedPageBreak/>
        <w:t xml:space="preserve">У ЦИЉУ СПРЕЧАВАЊА ПАДА ПРЕДМЕТА/ОПРЕМЕ СА ВИСИНЕ ПРИ БУШЕЊУ И ИЗВОЂЕЊУ </w:t>
      </w:r>
      <w:r>
        <w:rPr>
          <w:rFonts w:ascii="Arial" w:hAnsi="Arial" w:cs="Arial"/>
          <w:b/>
          <w:lang w:val="sr-Cyrl-RS"/>
        </w:rPr>
        <w:t>РЕМОНТНИХ</w:t>
      </w:r>
      <w:r>
        <w:rPr>
          <w:rFonts w:ascii="Arial" w:hAnsi="Arial" w:cs="Arial"/>
          <w:b/>
          <w:lang w:val="sr-Latn-RS"/>
        </w:rPr>
        <w:t xml:space="preserve"> РАДОВА ИЗВРШИЛАЦ ЈЕ ДУЖАН ДА: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Latn-RS"/>
        </w:rPr>
        <w:t>За свак</w:t>
      </w:r>
      <w:r>
        <w:rPr>
          <w:rFonts w:ascii="Arial" w:hAnsi="Arial" w:cs="Arial"/>
          <w:lang w:val="sr-Cyrl-RS"/>
        </w:rPr>
        <w:t>о</w:t>
      </w:r>
      <w:r>
        <w:rPr>
          <w:rFonts w:ascii="Arial" w:hAnsi="Arial" w:cs="Arial"/>
          <w:lang w:val="sr-Latn-RS"/>
        </w:rPr>
        <w:t xml:space="preserve"> </w:t>
      </w:r>
      <w:r>
        <w:rPr>
          <w:rFonts w:ascii="Arial" w:hAnsi="Arial" w:cs="Arial"/>
          <w:lang w:val="sr-Cyrl-RS"/>
        </w:rPr>
        <w:t>ремонтно</w:t>
      </w:r>
      <w:r>
        <w:rPr>
          <w:rFonts w:ascii="Arial" w:hAnsi="Arial" w:cs="Arial"/>
          <w:lang w:val="sr-Latn-RS"/>
        </w:rPr>
        <w:t>/бушаће постројење с</w:t>
      </w:r>
      <w:r>
        <w:rPr>
          <w:rFonts w:ascii="Arial" w:hAnsi="Arial" w:cs="Arial"/>
          <w:lang w:val="sr-Latn-RS"/>
        </w:rPr>
        <w:t>астави, одобри и усагласи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w:t>
      </w:r>
      <w:r>
        <w:rPr>
          <w:rFonts w:ascii="Arial" w:hAnsi="Arial" w:cs="Arial"/>
          <w:lang w:val="sr-Latn-RS"/>
        </w:rPr>
        <w:t xml:space="preserve">описно обезбеђени  у складу са Регистром опреме која се користи на висини </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Latn-RS"/>
        </w:rPr>
        <w:t>У свакој бушаћој бригади, бригади за текући и капитални ремонт бушотина (ТКРБ) у фази монтаже, непосредно пре сваког подизања торња (решетке торња), одговорно лице Извршиоца треба д</w:t>
      </w:r>
      <w:r>
        <w:rPr>
          <w:rFonts w:ascii="Arial" w:hAnsi="Arial" w:cs="Arial"/>
          <w:lang w:val="sr-Latn-RS"/>
        </w:rPr>
        <w:t xml:space="preserve">а провери спојеве, сигурносне везе висеће опреме бушаћег постројења / </w:t>
      </w:r>
      <w:r>
        <w:rPr>
          <w:rFonts w:ascii="Arial" w:hAnsi="Arial" w:cs="Arial"/>
          <w:lang w:val="sr-Cyrl-RS"/>
        </w:rPr>
        <w:t>ремонтног постројења</w:t>
      </w:r>
      <w:r>
        <w:rPr>
          <w:rFonts w:ascii="Arial" w:hAnsi="Arial" w:cs="Arial"/>
          <w:lang w:val="sr-Latn-RS"/>
        </w:rPr>
        <w:t xml:space="preserve"> (у бригадама ТКРБ дозвољене су провере, али не при свакој монтажи</w:t>
      </w:r>
      <w:r>
        <w:rPr>
          <w:rFonts w:ascii="Arial" w:hAnsi="Arial" w:cs="Arial"/>
          <w:lang w:val="sr-Cyrl-RS"/>
        </w:rPr>
        <w:t xml:space="preserve"> већ</w:t>
      </w:r>
      <w:r>
        <w:rPr>
          <w:rFonts w:ascii="Arial" w:hAnsi="Arial" w:cs="Arial"/>
          <w:lang w:val="sr-Latn-RS"/>
        </w:rPr>
        <w:t xml:space="preserve"> најмање 1 месечно)</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Latn-RS"/>
        </w:rPr>
        <w:t>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Latn-RS"/>
        </w:rPr>
        <w:t>Корист</w:t>
      </w:r>
      <w:r>
        <w:rPr>
          <w:rFonts w:ascii="Arial" w:hAnsi="Arial" w:cs="Arial"/>
          <w:lang w:val="sr-Latn-RS"/>
        </w:rPr>
        <w:t>и ручне</w:t>
      </w:r>
      <w:r>
        <w:rPr>
          <w:rFonts w:ascii="Arial" w:hAnsi="Arial" w:cs="Arial"/>
          <w:lang w:val="sr-Cyrl-RS"/>
        </w:rPr>
        <w:t>,</w:t>
      </w:r>
      <w:r>
        <w:rPr>
          <w:rFonts w:ascii="Arial" w:hAnsi="Arial" w:cs="Arial"/>
          <w:lang w:val="sr-Latn-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Latn-RS"/>
        </w:rPr>
        <w:t>При изради бушотина на бушаћем постројењу инсталира/постави систем за к</w:t>
      </w:r>
      <w:r>
        <w:rPr>
          <w:rFonts w:ascii="Arial" w:hAnsi="Arial" w:cs="Arial"/>
          <w:lang w:val="sr-Latn-RS"/>
        </w:rPr>
        <w:t>онтинуирану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w:t>
      </w:r>
      <w:r>
        <w:rPr>
          <w:rFonts w:ascii="Arial" w:hAnsi="Arial" w:cs="Arial"/>
          <w:lang w:val="sr-Latn-RS"/>
        </w:rPr>
        <w:t>у употребе угљоводоничног раствора), а такође је дужан да обезбеди</w:t>
      </w:r>
      <w:r>
        <w:rPr>
          <w:rFonts w:ascii="Arial" w:hAnsi="Arial" w:cs="Arial"/>
          <w:lang w:val="sr-Cyrl-RS"/>
        </w:rPr>
        <w:t xml:space="preserve"> Извештај о калибрацији детектора гаса,</w:t>
      </w:r>
      <w:r>
        <w:rPr>
          <w:rFonts w:ascii="Arial" w:hAnsi="Arial" w:cs="Arial"/>
          <w:lang w:val="sr-Latn-RS"/>
        </w:rPr>
        <w:t xml:space="preserve"> </w:t>
      </w:r>
    </w:p>
    <w:p w:rsidR="00491536" w:rsidRDefault="00160794">
      <w:pPr>
        <w:spacing w:after="160" w:line="259" w:lineRule="auto"/>
        <w:rPr>
          <w:rFonts w:ascii="Arial" w:hAnsi="Arial" w:cs="Arial"/>
          <w:lang w:val="sr-Latn-RS"/>
        </w:rPr>
      </w:pPr>
      <w:r>
        <w:rPr>
          <w:rFonts w:ascii="Arial" w:hAnsi="Arial" w:cs="Arial"/>
          <w:lang w:val="sr-Latn-RS"/>
        </w:rPr>
        <w:br w:type="page" w:clear="all"/>
      </w:r>
    </w:p>
    <w:p w:rsidR="00491536" w:rsidRDefault="00160794">
      <w:pPr>
        <w:numPr>
          <w:ilvl w:val="2"/>
          <w:numId w:val="30"/>
        </w:numPr>
        <w:spacing w:before="120" w:after="60"/>
        <w:ind w:left="709"/>
        <w:jc w:val="both"/>
        <w:rPr>
          <w:rFonts w:ascii="Arial" w:hAnsi="Arial" w:cs="Arial"/>
          <w:b/>
          <w:lang w:val="sr-Latn-RS"/>
        </w:rPr>
      </w:pPr>
      <w:r>
        <w:rPr>
          <w:rFonts w:ascii="Arial" w:hAnsi="Arial" w:cs="Arial"/>
          <w:b/>
          <w:lang w:val="sr-Latn-RS"/>
        </w:rPr>
        <w:lastRenderedPageBreak/>
        <w:t>ПРИЛИКОМ ИЗВОЂЕЊА РАДОВА У ОБЛАСТИ ЕЛЕКТРО</w:t>
      </w:r>
      <w:r>
        <w:rPr>
          <w:rFonts w:ascii="Arial" w:hAnsi="Arial" w:cs="Arial"/>
          <w:b/>
          <w:lang w:val="sr-Cyrl-RS"/>
        </w:rPr>
        <w:t>-</w:t>
      </w:r>
      <w:r>
        <w:rPr>
          <w:rFonts w:ascii="Arial" w:hAnsi="Arial" w:cs="Arial"/>
          <w:b/>
          <w:lang w:val="sr-Latn-RS"/>
        </w:rPr>
        <w:t>БЕЗБЕДНОСТИ ИЗВРШИЛАЦ ЈЕ ДУЖАН ДА: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Latn-RS"/>
        </w:rPr>
        <w:t xml:space="preserve">Oбезбеди извођење радова, уз испуњавање захтева за електробезбедност </w:t>
      </w:r>
      <w:r>
        <w:rPr>
          <w:rFonts w:ascii="Arial" w:hAnsi="Arial" w:cs="Arial"/>
          <w:lang w:val="sr-Latn-RS"/>
        </w:rPr>
        <w:t>у складу са законском регулативом Републике Србије, техничким прописима, и нормативним  документима који важе код Наручиоца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П</w:t>
      </w:r>
      <w:r>
        <w:rPr>
          <w:rFonts w:ascii="Arial" w:hAnsi="Arial" w:cs="Arial"/>
          <w:lang w:val="sr-Latn-RS"/>
        </w:rPr>
        <w:t>ре почетка извођења радова на електроинсталацијама прибави/добије одобрење (Дозволу за рад) за улазак у високоенергетска постројења</w:t>
      </w:r>
      <w:r>
        <w:rPr>
          <w:rFonts w:ascii="Arial" w:hAnsi="Arial" w:cs="Arial"/>
          <w:lang w:val="sr-Latn-RS"/>
        </w:rPr>
        <w:t xml:space="preserve"> </w:t>
      </w:r>
      <w:r>
        <w:rPr>
          <w:rFonts w:ascii="Arial" w:hAnsi="Arial" w:cs="Arial"/>
          <w:lang w:val="sr-Cyrl-RS"/>
        </w:rPr>
        <w:t xml:space="preserve">, </w:t>
      </w:r>
      <w:r>
        <w:rPr>
          <w:rFonts w:ascii="Arial" w:hAnsi="Arial" w:cs="Arial"/>
          <w:lang w:val="sr-Latn-RS"/>
        </w:rPr>
        <w:t xml:space="preserve">рад у близини водова под </w:t>
      </w:r>
      <w:r>
        <w:rPr>
          <w:rFonts w:ascii="Arial" w:hAnsi="Arial" w:cs="Arial"/>
          <w:lang w:val="sr-Cyrl-RS"/>
        </w:rPr>
        <w:t xml:space="preserve">високим </w:t>
      </w:r>
      <w:r>
        <w:rPr>
          <w:rFonts w:ascii="Arial" w:hAnsi="Arial" w:cs="Arial"/>
          <w:lang w:val="sr-Latn-RS"/>
        </w:rPr>
        <w:t>напоном</w:t>
      </w:r>
      <w:r>
        <w:rPr>
          <w:rFonts w:ascii="Arial" w:hAnsi="Arial" w:cs="Arial"/>
          <w:lang w:val="sr-Cyrl-RS"/>
        </w:rPr>
        <w:t xml:space="preserve"> , као и рад на инсталацијама под напоном (високи и ниски). </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Latn-RS"/>
        </w:rPr>
        <w:t>Лице које је одговорно за безбедно извођење радова</w:t>
      </w:r>
      <w:r>
        <w:rPr>
          <w:rFonts w:ascii="Arial" w:hAnsi="Arial" w:cs="Arial"/>
          <w:lang w:val="sr-Cyrl-RS"/>
        </w:rPr>
        <w:t xml:space="preserve"> (руководилац радова/надзор)</w:t>
      </w:r>
      <w:r>
        <w:rPr>
          <w:rFonts w:ascii="Arial" w:hAnsi="Arial" w:cs="Arial"/>
          <w:lang w:val="sr-Latn-RS"/>
        </w:rPr>
        <w:t xml:space="preserve"> мора да буде у зони где се изводе радови тако да су му лица која те радов</w:t>
      </w:r>
      <w:r>
        <w:rPr>
          <w:rFonts w:ascii="Arial" w:hAnsi="Arial" w:cs="Arial"/>
          <w:lang w:val="sr-Latn-RS"/>
        </w:rPr>
        <w:t>е извршавају у зони видљивости.</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Обезбеди на месту извођења радова постојање техничке документације и упутстава за коришћен</w:t>
      </w:r>
      <w:r>
        <w:rPr>
          <w:rFonts w:ascii="Arial" w:hAnsi="Arial" w:cs="Arial"/>
          <w:lang w:val="sr-Latn-RS"/>
        </w:rPr>
        <w:t>a</w:t>
      </w:r>
      <w:r>
        <w:rPr>
          <w:rFonts w:ascii="Arial" w:hAnsi="Arial" w:cs="Arial"/>
          <w:lang w:val="sr-Cyrl-RS"/>
        </w:rPr>
        <w:t xml:space="preserve">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w:t>
      </w:r>
      <w:r>
        <w:rPr>
          <w:rFonts w:ascii="Arial" w:hAnsi="Arial" w:cs="Arial"/>
          <w:lang w:val="sr-Latn-RS"/>
        </w:rPr>
        <w:t xml:space="preserve"> </w:t>
      </w:r>
      <w:r>
        <w:rPr>
          <w:rFonts w:ascii="Arial" w:hAnsi="Arial" w:cs="Arial"/>
          <w:lang w:val="sr-Cyrl-RS"/>
        </w:rPr>
        <w:t>о о</w:t>
      </w:r>
      <w:r>
        <w:rPr>
          <w:rFonts w:ascii="Arial" w:hAnsi="Arial" w:cs="Arial"/>
          <w:lang w:val="sr-Cyrl-RS"/>
        </w:rPr>
        <w:t>пштим мерама заштите на раду од опасног дејства електричне струје у објектима намењеним за рад, радним просторијама и на радилиштима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Пре почетка извођења радова , обезбеди/добије техничке услове за  израду пројектне или друге потребне  документације, од ОД</w:t>
      </w:r>
      <w:r>
        <w:rPr>
          <w:rFonts w:ascii="Arial" w:hAnsi="Arial" w:cs="Arial"/>
          <w:lang w:val="sr-Cyrl-RS"/>
        </w:rPr>
        <w:t xml:space="preserve"> задуженим за предметне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w:t>
      </w:r>
      <w:r>
        <w:rPr>
          <w:rFonts w:ascii="Arial" w:hAnsi="Arial" w:cs="Arial"/>
          <w:lang w:val="sr-Cyrl-RS"/>
        </w:rPr>
        <w:t>е обезбеђују испоруку електричне енергије, и евентуално представнике надлежних државних органа/министарства/локалне самоуправе</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Има запослено стручно, квалификовано електротехничко особље са одговарајућим сертификатима из области електротехнике, оспособљење</w:t>
      </w:r>
      <w:r>
        <w:rPr>
          <w:rFonts w:ascii="Arial" w:hAnsi="Arial" w:cs="Arial"/>
          <w:lang w:val="sr-Cyrl-RS"/>
        </w:rPr>
        <w:t xml:space="preserve"> за рад са електроенергетском опремом и инсталацијама </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Запослени Извршиоца,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w:t>
      </w:r>
      <w:r>
        <w:rPr>
          <w:rFonts w:ascii="Arial" w:hAnsi="Arial" w:cs="Arial"/>
          <w:lang w:val="sr-Cyrl-RS"/>
        </w:rPr>
        <w:t>ти радова и да су прошли стручну обуку.</w:t>
      </w:r>
      <w:r>
        <w:rPr>
          <w:rFonts w:ascii="Arial" w:hAnsi="Arial" w:cs="Arial"/>
          <w:lang w:val="sr-Latn-RS"/>
        </w:rPr>
        <w:t xml:space="preserve">   </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 xml:space="preserve">Привремене електричне инсталације радилишта, обезбеди у складу са Правилником за ел.инсталације ниског напона и нормативним документима Наручиоца, и обезбеди  извештај овлашћене куће којим се потврђује исправност </w:t>
      </w:r>
      <w:r>
        <w:rPr>
          <w:rFonts w:ascii="Arial" w:hAnsi="Arial" w:cs="Arial"/>
          <w:lang w:val="sr-Cyrl-RS"/>
        </w:rPr>
        <w:t>електричне инсталације (део IV – Поступак и начин контролисања и верификације својства, карактеристика и квалитета ел.инсталација)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Није дозвољена употреба енергетских и контролних каблова (електро проводника), који су спојени само упредањем жила или конект</w:t>
      </w:r>
      <w:r>
        <w:rPr>
          <w:rFonts w:ascii="Arial" w:hAnsi="Arial" w:cs="Arial"/>
          <w:lang w:val="sr-Cyrl-RS"/>
        </w:rPr>
        <w:t>орима који нису фабричке израде</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lastRenderedPageBreak/>
        <w:t>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w:t>
      </w:r>
      <w:r>
        <w:rPr>
          <w:rFonts w:ascii="Arial" w:hAnsi="Arial" w:cs="Arial"/>
          <w:lang w:val="sr-Cyrl-RS"/>
        </w:rPr>
        <w:t>а)</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Обезбеди да сви разводни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w:t>
      </w:r>
      <w:r>
        <w:rPr>
          <w:rFonts w:ascii="Arial" w:hAnsi="Arial" w:cs="Arial"/>
          <w:lang w:val="sr-Cyrl-RS"/>
        </w:rPr>
        <w:t xml:space="preserve">жени таблицама са називима одговорног лица за електробезбедност и ознаком „Опрез високи напон“(црни троугао на жутој позадини), са идентификационим бројем објекта електроинсталације и телефоном одговорне службе наручиоца. </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Сва преносна електро опрема у скл</w:t>
      </w:r>
      <w:r>
        <w:rPr>
          <w:rFonts w:ascii="Arial" w:hAnsi="Arial" w:cs="Arial"/>
          <w:lang w:val="sr-Cyrl-RS"/>
        </w:rPr>
        <w:t>аду са одредбама са Уводног радног састанка мора бити обележена одговарајућом ознаком у боји међусобно сходно усаглашеном колор коду. Ознаке/материјал за обележавање електро опреме ће обезбедити Наручилац</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Обезбеди ограђивање места рада, којим се спречава с</w:t>
      </w:r>
      <w:r>
        <w:rPr>
          <w:rFonts w:ascii="Arial" w:hAnsi="Arial" w:cs="Arial"/>
          <w:lang w:val="sr-Cyrl-RS"/>
        </w:rPr>
        <w:t>лучајан контакт са неизолованим деловима електричне опреме</w:t>
      </w:r>
      <w:r>
        <w:rPr>
          <w:rFonts w:ascii="Arial" w:hAnsi="Arial" w:cs="Arial"/>
          <w:lang w:val="sr-Latn-RS"/>
        </w:rPr>
        <w:t xml:space="preserve"> (</w:t>
      </w:r>
      <w:r>
        <w:rPr>
          <w:rFonts w:ascii="Arial" w:hAnsi="Arial" w:cs="Arial"/>
          <w:lang w:val="sr-Cyrl-RS"/>
        </w:rPr>
        <w:t>инсталација) под напоном и забрани приступ месту извођења радова неовлашћеним лицима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Обезбеди постојање и правилно одржавање уређаја за уземљење кориштених електричних инсталација у складу са захт</w:t>
      </w:r>
      <w:r>
        <w:rPr>
          <w:rFonts w:ascii="Arial" w:hAnsi="Arial" w:cs="Arial"/>
          <w:lang w:val="sr-Cyrl-RS"/>
        </w:rPr>
        <w:t>евима прописа Републике Србије</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Забрани употребу електричних инсталација и електричних пријемника у случају загревања изнад дозвољених вредности</w:t>
      </w:r>
      <w:r>
        <w:rPr>
          <w:rFonts w:ascii="Arial" w:hAnsi="Arial" w:cs="Arial"/>
          <w:lang w:val="sr-Latn-RS"/>
        </w:rPr>
        <w:t xml:space="preserve">, </w:t>
      </w:r>
      <w:r>
        <w:rPr>
          <w:rFonts w:ascii="Arial" w:hAnsi="Arial" w:cs="Arial"/>
          <w:lang w:val="sr-Cyrl-RS"/>
        </w:rPr>
        <w:t>као што је:</w:t>
      </w:r>
    </w:p>
    <w:p w:rsidR="00491536" w:rsidRDefault="00160794">
      <w:pPr>
        <w:numPr>
          <w:ilvl w:val="0"/>
          <w:numId w:val="24"/>
        </w:numPr>
        <w:spacing w:before="120" w:after="60"/>
        <w:jc w:val="both"/>
        <w:rPr>
          <w:rFonts w:ascii="Arial" w:hAnsi="Arial" w:cs="Arial"/>
          <w:lang w:val="sr-Latn-RS"/>
        </w:rPr>
      </w:pPr>
      <w:r>
        <w:rPr>
          <w:rFonts w:ascii="Arial" w:hAnsi="Arial" w:cs="Arial"/>
          <w:lang w:val="sr-Cyrl-RS"/>
        </w:rPr>
        <w:t>Топљење изолације кабловских линија</w:t>
      </w:r>
    </w:p>
    <w:p w:rsidR="00491536" w:rsidRDefault="00160794">
      <w:pPr>
        <w:numPr>
          <w:ilvl w:val="0"/>
          <w:numId w:val="24"/>
        </w:numPr>
        <w:spacing w:before="120" w:after="60"/>
        <w:jc w:val="both"/>
        <w:rPr>
          <w:rFonts w:ascii="Arial" w:hAnsi="Arial" w:cs="Arial"/>
          <w:lang w:val="sr-Latn-RS"/>
        </w:rPr>
      </w:pPr>
      <w:r>
        <w:rPr>
          <w:rFonts w:ascii="Arial" w:hAnsi="Arial" w:cs="Arial"/>
          <w:lang w:val="sr-Cyrl-RS"/>
        </w:rPr>
        <w:t>Постојање трагова затамњења боје на контактним спојевима</w:t>
      </w:r>
    </w:p>
    <w:p w:rsidR="00491536" w:rsidRDefault="00160794">
      <w:pPr>
        <w:numPr>
          <w:ilvl w:val="0"/>
          <w:numId w:val="24"/>
        </w:numPr>
        <w:spacing w:before="120" w:after="60"/>
        <w:jc w:val="both"/>
        <w:rPr>
          <w:rFonts w:ascii="Arial" w:hAnsi="Arial" w:cs="Arial"/>
          <w:lang w:val="sr-Latn-RS"/>
        </w:rPr>
      </w:pPr>
      <w:r>
        <w:rPr>
          <w:rFonts w:ascii="Arial" w:hAnsi="Arial" w:cs="Arial"/>
          <w:lang w:val="sr-Cyrl-RS"/>
        </w:rPr>
        <w:t>Прекорачење граничних вредности заштите од преоптерећења</w:t>
      </w:r>
    </w:p>
    <w:p w:rsidR="00491536" w:rsidRDefault="00160794">
      <w:pPr>
        <w:numPr>
          <w:ilvl w:val="0"/>
          <w:numId w:val="24"/>
        </w:numPr>
        <w:spacing w:before="120" w:after="60"/>
        <w:jc w:val="both"/>
        <w:rPr>
          <w:rFonts w:ascii="Arial" w:hAnsi="Arial" w:cs="Arial"/>
          <w:lang w:val="sr-Latn-RS"/>
        </w:rPr>
      </w:pPr>
      <w:r>
        <w:rPr>
          <w:rFonts w:ascii="Arial" w:hAnsi="Arial" w:cs="Arial"/>
          <w:lang w:val="sr-Cyrl-RS"/>
        </w:rPr>
        <w:t>Прекорачење снаге потрошача преко инсталисане снаге извора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За рад користи искључиво</w:t>
      </w:r>
      <w:r>
        <w:rPr>
          <w:rFonts w:ascii="Arial" w:hAnsi="Arial" w:cs="Arial"/>
          <w:strike/>
          <w:lang w:val="sr-Cyrl-RS"/>
        </w:rPr>
        <w:t xml:space="preserve"> </w:t>
      </w:r>
      <w:r>
        <w:rPr>
          <w:rFonts w:ascii="Arial" w:hAnsi="Arial" w:cs="Arial"/>
          <w:lang w:val="sr-Cyrl-RS"/>
        </w:rPr>
        <w:t>електр</w:t>
      </w:r>
      <w:r>
        <w:rPr>
          <w:rFonts w:ascii="Arial" w:hAnsi="Arial" w:cs="Arial"/>
          <w:lang w:val="sr-Latn-RS"/>
        </w:rPr>
        <w:t>o</w:t>
      </w:r>
      <w:r>
        <w:rPr>
          <w:rFonts w:ascii="Arial" w:hAnsi="Arial" w:cs="Arial"/>
          <w:lang w:val="sr-Cyrl-RS"/>
        </w:rPr>
        <w:t>опрему и инсталације које су фабричке производње. Забрањена је употреба електро опреме  и инсталација које и</w:t>
      </w:r>
      <w:r>
        <w:rPr>
          <w:rFonts w:ascii="Arial" w:hAnsi="Arial" w:cs="Arial"/>
          <w:lang w:val="sr-Cyrl-RS"/>
        </w:rPr>
        <w:t>мају оштећење кућишта електроопреме, оштећења изолације електроопреме, оштећења изолације кабловских инсталација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Забрани извођење радова на електропостројењима под напоном без претходно спроведених организационих и/или техничких мера, које омогућују безбед</w:t>
      </w:r>
      <w:r>
        <w:rPr>
          <w:rFonts w:ascii="Arial" w:hAnsi="Arial" w:cs="Arial"/>
          <w:lang w:val="sr-Cyrl-RS"/>
        </w:rPr>
        <w:t>но извођење радова са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w:t>
      </w:r>
      <w:r>
        <w:rPr>
          <w:rFonts w:ascii="Arial" w:hAnsi="Arial" w:cs="Arial"/>
          <w:lang w:val="sr-Cyrl-RS"/>
        </w:rPr>
        <w:t xml:space="preserve"> водова под напоном </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У заштићеним зонама далековода забраније да се изводе рад</w:t>
      </w:r>
      <w:r>
        <w:rPr>
          <w:rFonts w:ascii="Arial" w:hAnsi="Arial" w:cs="Arial"/>
          <w:lang w:val="sr-Cyrl-RS"/>
        </w:rPr>
        <w:t xml:space="preserve">ови без дозволе компаније која експлоатише предметни далековод, без </w:t>
      </w:r>
      <w:r>
        <w:rPr>
          <w:rFonts w:ascii="Arial" w:hAnsi="Arial" w:cs="Arial"/>
          <w:lang w:val="sr-Cyrl-RS"/>
        </w:rPr>
        <w:lastRenderedPageBreak/>
        <w:t>налога за рад, без присуства на месту извођења радова одговорног руководиоца Извршиоца радова и надзора над извођењем радова</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У циљу искључивања високих ризика од повреда запослених струјом</w:t>
      </w:r>
      <w:r>
        <w:rPr>
          <w:rFonts w:ascii="Arial" w:hAnsi="Arial" w:cs="Arial"/>
          <w:lang w:val="sr-Cyrl-RS"/>
        </w:rPr>
        <w:t>, када се у току провере електричних инсталација Извођача открију прекршаји по тачкама наведеним у овом делу НЅЕ Споразума електроинсталације Извршиоца морају бити искључене у најкраћем року у складу са шемом искључења док се не отклоне утврђене примедбе</w:t>
      </w:r>
    </w:p>
    <w:p w:rsidR="00491536" w:rsidRDefault="00160794">
      <w:pPr>
        <w:numPr>
          <w:ilvl w:val="0"/>
          <w:numId w:val="26"/>
        </w:numPr>
        <w:spacing w:before="120" w:after="60"/>
        <w:ind w:left="426"/>
        <w:jc w:val="both"/>
        <w:rPr>
          <w:rFonts w:ascii="Arial" w:hAnsi="Arial" w:cs="Arial"/>
          <w:lang w:val="sr-Latn-RS"/>
        </w:rPr>
      </w:pPr>
      <w:r>
        <w:rPr>
          <w:rFonts w:ascii="Arial" w:hAnsi="Arial" w:cs="Arial"/>
          <w:lang w:val="sr-Cyrl-RS"/>
        </w:rPr>
        <w:t>У</w:t>
      </w:r>
      <w:r>
        <w:rPr>
          <w:rFonts w:ascii="Arial" w:hAnsi="Arial" w:cs="Arial"/>
          <w:lang w:val="sr-Cyrl-RS"/>
        </w:rPr>
        <w:t xml:space="preserve">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Радове у заштићеним зонама  изводи само по налозима и дозволама за р</w:t>
      </w:r>
      <w:r>
        <w:rPr>
          <w:rFonts w:ascii="Arial" w:hAnsi="Arial" w:cs="Arial"/>
          <w:lang w:val="sr-Cyrl-RS"/>
        </w:rPr>
        <w:t>ад, у складу са утврђеним захтевима из области безбедности и здравља на раду</w:t>
      </w:r>
    </w:p>
    <w:p w:rsidR="00491536" w:rsidRDefault="00491536">
      <w:pPr>
        <w:spacing w:after="160" w:line="259" w:lineRule="auto"/>
        <w:rPr>
          <w:rFonts w:ascii="Arial" w:hAnsi="Arial" w:cs="Arial"/>
          <w:lang w:val="sr-Cyrl-RS"/>
        </w:rPr>
      </w:pPr>
    </w:p>
    <w:p w:rsidR="00491536" w:rsidRDefault="00160794">
      <w:pPr>
        <w:spacing w:after="160" w:line="259" w:lineRule="auto"/>
        <w:rPr>
          <w:rFonts w:ascii="Arial" w:hAnsi="Arial" w:cs="Arial"/>
          <w:b/>
          <w:lang w:val="sr-Cyrl-RS"/>
        </w:rPr>
      </w:pPr>
      <w:r>
        <w:rPr>
          <w:rFonts w:ascii="Arial" w:hAnsi="Arial" w:cs="Arial"/>
          <w:b/>
          <w:lang w:val="sr-Cyrl-RS"/>
        </w:rPr>
        <w:br w:type="page" w:clear="all"/>
      </w:r>
    </w:p>
    <w:p w:rsidR="00491536" w:rsidRDefault="00160794">
      <w:pPr>
        <w:numPr>
          <w:ilvl w:val="2"/>
          <w:numId w:val="30"/>
        </w:numPr>
        <w:spacing w:before="120" w:after="60"/>
        <w:ind w:left="709"/>
        <w:jc w:val="both"/>
        <w:rPr>
          <w:rFonts w:ascii="Arial" w:hAnsi="Arial" w:cs="Arial"/>
          <w:b/>
          <w:lang w:val="sr-Latn-RS"/>
        </w:rPr>
      </w:pPr>
      <w:r>
        <w:rPr>
          <w:rFonts w:ascii="Arial" w:hAnsi="Arial" w:cs="Arial"/>
          <w:b/>
          <w:lang w:val="sr-Cyrl-RS"/>
        </w:rPr>
        <w:lastRenderedPageBreak/>
        <w:t>У ОБЛАСТИ БЕЗБЕДНОСТИ У САОБРАЋАЈУ И КОРИШЋЕЊУ СПЕЦИЈАЛНЕ МЕХАНИЗАЦИЈЕ, ИЗВРШИЛАЦ ЈЕ ДУЖАН ДА:</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Обезбеди контролу поштовања од стране возача Прописа о безбедности у саобраћају и захтева Наручиоца у области безбедности у саобраћају</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Обезбеди да сви возачи, уколико извршава уговорену услугу превоза запослених или опасне робе за НИС а.д. Нови Сад и/или З</w:t>
      </w:r>
      <w:r>
        <w:rPr>
          <w:rFonts w:ascii="Arial" w:hAnsi="Arial" w:cs="Arial"/>
          <w:lang w:val="sr-Cyrl-RS"/>
        </w:rPr>
        <w:t xml:space="preserve">Д, поседују сертификат о завршеној обуци ЕКО и дефанзивне вожње и вожње у различитим временским условима, укључујући и вожњу у зимским условима </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Не дозволи рад и управљање возилом под дејством алкохола, наркотика или других недозвољених супстанци својим за</w:t>
      </w:r>
      <w:r>
        <w:rPr>
          <w:rFonts w:ascii="Arial" w:hAnsi="Arial" w:cs="Arial"/>
          <w:lang w:val="sr-Cyrl-RS"/>
        </w:rPr>
        <w:t>посленима</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Не дозволи рад возилима или механизацијом која није технички исправна и прегледана и спремна за рад у складу са прописима из области безбедности саобраћаја и захтевима Наручиоца у области безбедности у саобраћају</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Не дозволи кретање возила уколико</w:t>
      </w:r>
      <w:r>
        <w:rPr>
          <w:rFonts w:ascii="Arial" w:hAnsi="Arial" w:cs="Arial"/>
          <w:lang w:val="sr-Cyrl-RS"/>
        </w:rPr>
        <w:t xml:space="preserve"> возач и сви путници нису везани сигурносним појасима као и за време кретања возила  </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w:t>
      </w:r>
      <w:r>
        <w:rPr>
          <w:rFonts w:ascii="Arial" w:hAnsi="Arial" w:cs="Arial"/>
          <w:lang w:val="sr-Cyrl-RS"/>
        </w:rPr>
        <w:t>ртификатима за управљање</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Обезбеди да сва возила/специјална механизација буду у исправном стању и поседују потребне техничке атесте, сертификате, потврде и др. (у самом возилу).</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У возилима која користи за услугу превоза запослених НИС и ЗД има и користи сис</w:t>
      </w:r>
      <w:r>
        <w:rPr>
          <w:rFonts w:ascii="Arial" w:hAnsi="Arial" w:cs="Arial"/>
          <w:lang w:val="sr-Cyrl-RS"/>
        </w:rPr>
        <w:t>тем мониторинга вожње</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Грађевинска механизација  мора бити опремљена уређајем за звучну сигнализацију приликом кретања уназад (рикверц)</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Возила морају да поседују уређаје који спречавају настанак варница (хватач варница) и статичког електрицитета уколико рад</w:t>
      </w:r>
      <w:r>
        <w:rPr>
          <w:rFonts w:ascii="Arial" w:hAnsi="Arial" w:cs="Arial"/>
          <w:lang w:val="sr-Cyrl-RS"/>
        </w:rPr>
        <w:t>ове изводе на локацијама Наручиоца где постоји могућност од настанка пожара и екплозија</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Примењује исправна средства за везивање терета који одговарају маси и димензијама терета:</w:t>
      </w:r>
    </w:p>
    <w:p w:rsidR="00491536" w:rsidRDefault="00160794">
      <w:pPr>
        <w:numPr>
          <w:ilvl w:val="0"/>
          <w:numId w:val="26"/>
        </w:numPr>
        <w:spacing w:before="120" w:after="60"/>
        <w:ind w:left="1134"/>
        <w:jc w:val="both"/>
        <w:rPr>
          <w:rFonts w:ascii="Arial" w:hAnsi="Arial" w:cs="Arial"/>
          <w:lang w:val="sr-Cyrl-RS"/>
        </w:rPr>
      </w:pPr>
      <w:r>
        <w:rPr>
          <w:rFonts w:ascii="Arial" w:hAnsi="Arial" w:cs="Arial"/>
          <w:lang w:val="sr-Cyrl-RS"/>
        </w:rPr>
        <w:t>Носивост примењених средстава за везивање терета је потврђена ознаком и одгова</w:t>
      </w:r>
      <w:r>
        <w:rPr>
          <w:rFonts w:ascii="Arial" w:hAnsi="Arial" w:cs="Arial"/>
          <w:lang w:val="sr-Cyrl-RS"/>
        </w:rPr>
        <w:t xml:space="preserve">ра маси терета који се премешта  </w:t>
      </w:r>
    </w:p>
    <w:p w:rsidR="00491536" w:rsidRDefault="00160794">
      <w:pPr>
        <w:numPr>
          <w:ilvl w:val="0"/>
          <w:numId w:val="26"/>
        </w:numPr>
        <w:spacing w:before="120" w:after="60"/>
        <w:ind w:left="1134"/>
        <w:jc w:val="both"/>
        <w:rPr>
          <w:rFonts w:ascii="Arial" w:hAnsi="Arial" w:cs="Arial"/>
          <w:lang w:val="sr-Cyrl-RS"/>
        </w:rPr>
      </w:pPr>
      <w:r>
        <w:rPr>
          <w:rFonts w:ascii="Arial" w:hAnsi="Arial" w:cs="Arial"/>
          <w:lang w:val="sr-Cyrl-RS"/>
        </w:rPr>
        <w:t>Средства за везивање терета немају дефекте / оштећења која би захтевала њихову замену</w:t>
      </w:r>
    </w:p>
    <w:p w:rsidR="00491536" w:rsidRDefault="00160794">
      <w:pPr>
        <w:numPr>
          <w:ilvl w:val="0"/>
          <w:numId w:val="26"/>
        </w:numPr>
        <w:spacing w:before="120" w:after="60"/>
        <w:ind w:left="1134"/>
        <w:jc w:val="both"/>
        <w:rPr>
          <w:rFonts w:ascii="Arial" w:hAnsi="Arial" w:cs="Arial"/>
          <w:lang w:val="sr-Cyrl-RS"/>
        </w:rPr>
      </w:pPr>
      <w:r>
        <w:rPr>
          <w:rFonts w:ascii="Arial" w:hAnsi="Arial" w:cs="Arial"/>
          <w:lang w:val="sr-Cyrl-RS"/>
        </w:rPr>
        <w:t>Примењена средства за везивање терета одговарају габаритима терета који се премешта</w:t>
      </w:r>
    </w:p>
    <w:p w:rsidR="00491536" w:rsidRDefault="00160794">
      <w:pPr>
        <w:numPr>
          <w:ilvl w:val="0"/>
          <w:numId w:val="26"/>
        </w:numPr>
        <w:spacing w:before="120" w:after="60"/>
        <w:ind w:left="1134"/>
        <w:jc w:val="both"/>
        <w:rPr>
          <w:rFonts w:ascii="Arial" w:hAnsi="Arial" w:cs="Arial"/>
          <w:lang w:val="sr-Cyrl-RS"/>
        </w:rPr>
      </w:pPr>
      <w:r>
        <w:rPr>
          <w:rFonts w:ascii="Arial" w:hAnsi="Arial" w:cs="Arial"/>
          <w:lang w:val="sr-Cyrl-RS"/>
        </w:rPr>
        <w:t>Увезивање терета врше само радници који имају одговарајућу квалификацију, потврђену уверењем о спроведеној обуци за сигналисту и везивачa терета</w:t>
      </w:r>
    </w:p>
    <w:p w:rsidR="00491536" w:rsidRDefault="00160794">
      <w:pPr>
        <w:numPr>
          <w:ilvl w:val="0"/>
          <w:numId w:val="26"/>
        </w:numPr>
        <w:spacing w:before="120" w:after="60"/>
        <w:jc w:val="both"/>
        <w:rPr>
          <w:rFonts w:ascii="Arial" w:hAnsi="Arial" w:cs="Arial"/>
          <w:lang w:val="sr-Cyrl-RS"/>
        </w:rPr>
      </w:pPr>
      <w:r>
        <w:rPr>
          <w:rFonts w:ascii="Arial" w:hAnsi="Arial" w:cs="Arial"/>
          <w:lang w:val="sr-Cyrl-RS"/>
        </w:rPr>
        <w:t xml:space="preserve">Везивање терета вршити у складу са са шемом везивања </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lastRenderedPageBreak/>
        <w:t>Да користи само дизалице / кран који има дозволу за употр</w:t>
      </w:r>
      <w:r>
        <w:rPr>
          <w:rFonts w:ascii="Arial" w:hAnsi="Arial" w:cs="Arial"/>
          <w:lang w:val="sr-Cyrl-RS"/>
        </w:rPr>
        <w:t>ебу на основу резултата периодичног /ванредног  техничког прегледа</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 xml:space="preserve">Да користи само дизалице / кран који има исправне уређаје и инструменте безбедности: граничник висине подизања терета, граничник носивости*, заштита од додира са далеководом </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Да користи сам</w:t>
      </w:r>
      <w:r>
        <w:rPr>
          <w:rFonts w:ascii="Arial" w:hAnsi="Arial" w:cs="Arial"/>
          <w:lang w:val="sr-Cyrl-RS"/>
        </w:rPr>
        <w:t>о дизалице / кран који нема очигледне видљиве промене у конструкцији подизног и потпорног дела, које није предвидео произвођач</w:t>
      </w:r>
    </w:p>
    <w:p w:rsidR="00491536" w:rsidRDefault="00160794">
      <w:pPr>
        <w:numPr>
          <w:ilvl w:val="0"/>
          <w:numId w:val="26"/>
        </w:numPr>
        <w:spacing w:before="120" w:after="60"/>
        <w:ind w:left="426"/>
        <w:jc w:val="both"/>
        <w:rPr>
          <w:rFonts w:ascii="Arial" w:hAnsi="Arial" w:cs="Arial"/>
          <w:lang w:val="sr-Cyrl-RS"/>
        </w:rPr>
      </w:pPr>
      <w:r>
        <w:rPr>
          <w:rFonts w:ascii="Arial" w:hAnsi="Arial" w:cs="Arial"/>
          <w:lang w:val="sr-Cyrl-RS"/>
        </w:rPr>
        <w:t>Да користи само дизалице / кран који нема очигледних видљивих оштећења на деловима за подизање и потпору, што би захтевало забран</w:t>
      </w:r>
      <w:r>
        <w:rPr>
          <w:rFonts w:ascii="Arial" w:hAnsi="Arial" w:cs="Arial"/>
          <w:lang w:val="sr-Cyrl-RS"/>
        </w:rPr>
        <w:t>у њеног рада</w:t>
      </w:r>
    </w:p>
    <w:p w:rsidR="00491536" w:rsidRDefault="00160794">
      <w:pPr>
        <w:spacing w:after="200" w:line="276" w:lineRule="auto"/>
        <w:rPr>
          <w:rFonts w:ascii="Arial" w:hAnsi="Arial" w:cs="Arial"/>
          <w:lang w:val="sr-Cyrl-RS"/>
        </w:rPr>
      </w:pPr>
      <w:r>
        <w:rPr>
          <w:rFonts w:ascii="Arial" w:hAnsi="Arial" w:cs="Arial"/>
          <w:lang w:val="sr-Cyrl-RS"/>
        </w:rPr>
        <w:br w:type="page" w:clear="all"/>
      </w:r>
    </w:p>
    <w:p w:rsidR="00491536" w:rsidRDefault="00160794">
      <w:pPr>
        <w:pStyle w:val="ListParagraph"/>
        <w:numPr>
          <w:ilvl w:val="2"/>
          <w:numId w:val="30"/>
        </w:numPr>
        <w:tabs>
          <w:tab w:val="left" w:pos="567"/>
        </w:tabs>
        <w:spacing w:before="120" w:after="120"/>
        <w:jc w:val="both"/>
        <w:rPr>
          <w:rFonts w:ascii="Arial" w:hAnsi="Arial" w:cs="Arial"/>
          <w:b/>
          <w:lang w:val="sr-Cyrl-RS"/>
        </w:rPr>
      </w:pPr>
      <w:r>
        <w:rPr>
          <w:rFonts w:ascii="Arial" w:hAnsi="Arial" w:cs="Arial"/>
          <w:b/>
          <w:lang w:val="sr-Cyrl-RS"/>
        </w:rPr>
        <w:lastRenderedPageBreak/>
        <w:t>Обавезе обезбеђења континуираног надзора над извођењем високоризичних радних активности</w:t>
      </w:r>
    </w:p>
    <w:p w:rsidR="00491536" w:rsidRDefault="00160794">
      <w:pPr>
        <w:numPr>
          <w:ilvl w:val="0"/>
          <w:numId w:val="28"/>
        </w:numPr>
        <w:jc w:val="both"/>
        <w:rPr>
          <w:rFonts w:ascii="Arial" w:hAnsi="Arial" w:cs="Arial"/>
          <w:sz w:val="22"/>
          <w:szCs w:val="22"/>
          <w:lang w:val="sr-Cyrl-CS"/>
        </w:rPr>
      </w:pPr>
      <w:r>
        <w:rPr>
          <w:rFonts w:ascii="Arial" w:hAnsi="Arial" w:cs="Arial"/>
          <w:sz w:val="22"/>
          <w:szCs w:val="22"/>
          <w:lang w:val="sr-Cyrl-CS"/>
        </w:rPr>
        <w:t xml:space="preserve">Извођач </w:t>
      </w:r>
      <w:r>
        <w:rPr>
          <w:rFonts w:ascii="Arial" w:hAnsi="Arial" w:cs="Arial"/>
          <w:sz w:val="22"/>
          <w:szCs w:val="22"/>
          <w:lang w:val="sr-Latn-RS"/>
        </w:rPr>
        <w:t>je</w:t>
      </w:r>
      <w:r>
        <w:rPr>
          <w:rFonts w:ascii="Arial" w:hAnsi="Arial" w:cs="Arial"/>
          <w:sz w:val="22"/>
          <w:szCs w:val="22"/>
          <w:lang w:val="sr-Cyrl-CS"/>
        </w:rPr>
        <w:t xml:space="preserve"> обавез</w:t>
      </w:r>
      <w:r>
        <w:rPr>
          <w:rFonts w:ascii="Arial" w:hAnsi="Arial" w:cs="Arial"/>
          <w:sz w:val="22"/>
          <w:szCs w:val="22"/>
          <w:lang w:val="sr-Latn-RS"/>
        </w:rPr>
        <w:t>a</w:t>
      </w:r>
      <w:r>
        <w:rPr>
          <w:rFonts w:ascii="Arial" w:hAnsi="Arial" w:cs="Arial"/>
          <w:sz w:val="22"/>
          <w:szCs w:val="22"/>
          <w:lang w:val="sr-Cyrl-CS"/>
        </w:rPr>
        <w:t>н</w:t>
      </w:r>
      <w:r>
        <w:rPr>
          <w:rFonts w:ascii="Arial" w:hAnsi="Arial" w:cs="Arial"/>
          <w:sz w:val="22"/>
          <w:szCs w:val="22"/>
          <w:lang w:val="sr-Latn-RS"/>
        </w:rPr>
        <w:t xml:space="preserve"> </w:t>
      </w:r>
      <w:r>
        <w:rPr>
          <w:rFonts w:ascii="Arial" w:hAnsi="Arial" w:cs="Arial"/>
          <w:sz w:val="22"/>
          <w:szCs w:val="22"/>
          <w:lang w:val="sr-Cyrl-RS"/>
        </w:rPr>
        <w:t>да</w:t>
      </w:r>
      <w:r>
        <w:rPr>
          <w:rFonts w:ascii="Arial" w:hAnsi="Arial" w:cs="Arial"/>
          <w:sz w:val="22"/>
          <w:szCs w:val="22"/>
          <w:lang w:val="sr-Cyrl-CS"/>
        </w:rPr>
        <w:t xml:space="preserve"> свој долазак на оперативну локацију благовремено најави линијском руководиоцу одговорном за локацију као и НЅЕ лицу одговорном за локацију.</w:t>
      </w:r>
    </w:p>
    <w:p w:rsidR="00491536" w:rsidRDefault="00160794">
      <w:pPr>
        <w:numPr>
          <w:ilvl w:val="0"/>
          <w:numId w:val="28"/>
        </w:numPr>
        <w:jc w:val="both"/>
        <w:rPr>
          <w:rFonts w:ascii="Arial" w:hAnsi="Arial" w:cs="Arial"/>
          <w:sz w:val="22"/>
          <w:szCs w:val="22"/>
          <w:lang w:val="ru-RU"/>
        </w:rPr>
      </w:pPr>
      <w:r>
        <w:rPr>
          <w:rFonts w:ascii="Arial" w:hAnsi="Arial" w:cs="Arial"/>
          <w:sz w:val="22"/>
          <w:szCs w:val="22"/>
          <w:lang w:val="ru-RU"/>
        </w:rPr>
        <w:t>Пре започињања радова, руководилац радова на основу израђене процене/анализе ризика (ЈЅА) од стране линијског руков</w:t>
      </w:r>
      <w:r>
        <w:rPr>
          <w:rFonts w:ascii="Arial" w:hAnsi="Arial" w:cs="Arial"/>
          <w:sz w:val="22"/>
          <w:szCs w:val="22"/>
          <w:lang w:val="ru-RU"/>
        </w:rPr>
        <w:t>одиоца и утврђене потребе за издавањем ДЗР, попуњава први део „Захтев за издавање ДЗР“ у одговарајућој ДЗР, где јасно дефинише све потребне елементе: назив ОД Друштва или компаније извођача, датум подношења захтева, планирано време почетка и завршетка радо</w:t>
      </w:r>
      <w:r>
        <w:rPr>
          <w:rFonts w:ascii="Arial" w:hAnsi="Arial" w:cs="Arial"/>
          <w:sz w:val="22"/>
          <w:szCs w:val="22"/>
          <w:lang w:val="ru-RU"/>
        </w:rPr>
        <w:t xml:space="preserve">ва, кратак опис послова, опрему за рад коју ће користити, тачну локацију извођења радова, „Број ДЗР“ и идентификациони број одговарајуће процене/анализе ризика („Број ЈЅА“). </w:t>
      </w:r>
    </w:p>
    <w:p w:rsidR="00491536" w:rsidRDefault="00160794">
      <w:pPr>
        <w:numPr>
          <w:ilvl w:val="0"/>
          <w:numId w:val="28"/>
        </w:numPr>
        <w:jc w:val="both"/>
        <w:rPr>
          <w:rFonts w:ascii="Arial" w:eastAsia="Calibri" w:hAnsi="Arial" w:cs="Arial"/>
          <w:sz w:val="22"/>
          <w:szCs w:val="22"/>
          <w:lang w:val="sr-Latn-RS"/>
        </w:rPr>
      </w:pPr>
      <w:r>
        <w:rPr>
          <w:rFonts w:ascii="Arial" w:eastAsia="Calibri" w:hAnsi="Arial" w:cs="Arial"/>
          <w:sz w:val="22"/>
          <w:szCs w:val="22"/>
          <w:lang w:val="sr-Latn-RS"/>
        </w:rPr>
        <w:t>Руководилац радова такође означава/маркира високо ризичне активности за које подн</w:t>
      </w:r>
      <w:r>
        <w:rPr>
          <w:rFonts w:ascii="Arial" w:eastAsia="Calibri" w:hAnsi="Arial" w:cs="Arial"/>
          <w:sz w:val="22"/>
          <w:szCs w:val="22"/>
          <w:lang w:val="sr-Latn-RS"/>
        </w:rPr>
        <w:t xml:space="preserve">оси захтев за издавање ДЗР и својим потписом потврђује стручну оспособљеност и здравствену способност извршилаца радова за обављање предметне активности. </w:t>
      </w:r>
    </w:p>
    <w:p w:rsidR="00491536" w:rsidRDefault="00160794">
      <w:pPr>
        <w:numPr>
          <w:ilvl w:val="0"/>
          <w:numId w:val="28"/>
        </w:numPr>
        <w:jc w:val="both"/>
        <w:rPr>
          <w:rFonts w:ascii="Arial" w:hAnsi="Arial" w:cs="Arial"/>
          <w:sz w:val="22"/>
          <w:szCs w:val="22"/>
          <w:lang w:val="ru-RU"/>
        </w:rPr>
      </w:pPr>
      <w:r>
        <w:rPr>
          <w:rFonts w:ascii="Arial" w:hAnsi="Arial" w:cs="Arial"/>
          <w:sz w:val="22"/>
          <w:szCs w:val="22"/>
          <w:lang w:val="ru-RU"/>
        </w:rPr>
        <w:t xml:space="preserve">Попуњен и потписан први део ДЗР, руководилац радова предаје Издаваоцу ДЗР. ДЗР се налази у форми </w:t>
      </w:r>
      <w:r>
        <w:rPr>
          <w:rFonts w:ascii="Arial" w:hAnsi="Arial" w:cs="Arial"/>
          <w:sz w:val="22"/>
          <w:szCs w:val="22"/>
          <w:lang w:val="ru-RU"/>
        </w:rPr>
        <w:t>нумерисаног блока или се штампа у 2 примерка.</w:t>
      </w:r>
    </w:p>
    <w:p w:rsidR="00491536" w:rsidRDefault="00491536">
      <w:pPr>
        <w:ind w:left="720"/>
        <w:jc w:val="both"/>
        <w:rPr>
          <w:rFonts w:ascii="Arial" w:hAnsi="Arial" w:cs="Arial"/>
          <w:sz w:val="22"/>
          <w:szCs w:val="22"/>
          <w:lang w:val="ru-RU"/>
        </w:rPr>
      </w:pPr>
    </w:p>
    <w:p w:rsidR="00491536" w:rsidRDefault="00160794">
      <w:pPr>
        <w:jc w:val="center"/>
        <w:rPr>
          <w:rFonts w:ascii="Arial" w:eastAsia="Calibri" w:hAnsi="Arial" w:cs="Arial"/>
          <w:sz w:val="22"/>
          <w:szCs w:val="22"/>
          <w:lang w:val="sr-Latn-RS"/>
        </w:rPr>
      </w:pPr>
      <w:r>
        <w:rPr>
          <w:rFonts w:ascii="Arial" w:eastAsia="Calibri" w:hAnsi="Arial" w:cs="Arial"/>
          <w:b/>
          <w:sz w:val="22"/>
          <w:szCs w:val="22"/>
          <w:lang w:val="sr-Latn-RS"/>
        </w:rPr>
        <w:t xml:space="preserve">Контрола примене мера у ДЗР </w:t>
      </w:r>
      <w:r>
        <w:rPr>
          <w:rFonts w:ascii="Arial" w:eastAsia="Calibri" w:hAnsi="Arial" w:cs="Arial"/>
          <w:b/>
          <w:sz w:val="22"/>
          <w:szCs w:val="22"/>
          <w:lang w:val="sr-Cyrl-RS"/>
        </w:rPr>
        <w:t xml:space="preserve">од стране </w:t>
      </w:r>
      <w:r>
        <w:rPr>
          <w:rFonts w:ascii="Arial" w:eastAsia="Calibri" w:hAnsi="Arial" w:cs="Arial"/>
          <w:b/>
          <w:sz w:val="22"/>
          <w:szCs w:val="22"/>
          <w:lang w:val="sr-Latn-RS"/>
        </w:rPr>
        <w:t>извођача радова</w:t>
      </w:r>
      <w:r>
        <w:rPr>
          <w:rFonts w:ascii="Arial" w:eastAsia="Calibri" w:hAnsi="Arial" w:cs="Arial"/>
          <w:sz w:val="22"/>
          <w:szCs w:val="22"/>
          <w:lang w:val="sr-Latn-RS"/>
        </w:rPr>
        <w:t>:</w:t>
      </w:r>
    </w:p>
    <w:p w:rsidR="00491536" w:rsidRDefault="00491536">
      <w:pPr>
        <w:jc w:val="center"/>
        <w:rPr>
          <w:rFonts w:ascii="Arial" w:eastAsia="Calibri" w:hAnsi="Arial" w:cs="Arial"/>
          <w:lang w:val="sr-Latn-R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3118"/>
        <w:gridCol w:w="851"/>
        <w:gridCol w:w="4394"/>
      </w:tblGrid>
      <w:tr w:rsidR="00491536">
        <w:trPr>
          <w:trHeight w:val="309"/>
        </w:trPr>
        <w:tc>
          <w:tcPr>
            <w:tcW w:w="1418" w:type="dxa"/>
          </w:tcPr>
          <w:p w:rsidR="00491536" w:rsidRDefault="00160794">
            <w:pPr>
              <w:jc w:val="both"/>
              <w:rPr>
                <w:rFonts w:ascii="Arial" w:eastAsia="Calibri" w:hAnsi="Arial" w:cs="Arial"/>
                <w:sz w:val="16"/>
                <w:szCs w:val="16"/>
                <w:lang w:val="sr-Latn-RS"/>
              </w:rPr>
            </w:pPr>
            <w:r>
              <w:rPr>
                <w:rFonts w:ascii="Arial" w:eastAsia="Calibri" w:hAnsi="Arial" w:cs="Arial"/>
                <w:b/>
                <w:bCs/>
                <w:sz w:val="16"/>
                <w:szCs w:val="16"/>
                <w:lang w:val="sr-Latn-RS"/>
              </w:rPr>
              <w:t xml:space="preserve">Лица одговорна за контролу ДЗР </w:t>
            </w:r>
          </w:p>
        </w:tc>
        <w:tc>
          <w:tcPr>
            <w:tcW w:w="3118" w:type="dxa"/>
          </w:tcPr>
          <w:p w:rsidR="00491536" w:rsidRDefault="00160794">
            <w:pPr>
              <w:jc w:val="both"/>
              <w:rPr>
                <w:rFonts w:ascii="Arial" w:eastAsia="Calibri" w:hAnsi="Arial" w:cs="Arial"/>
                <w:sz w:val="16"/>
                <w:szCs w:val="16"/>
                <w:lang w:val="sr-Latn-RS"/>
              </w:rPr>
            </w:pPr>
            <w:r>
              <w:rPr>
                <w:rFonts w:ascii="Arial" w:eastAsia="Calibri" w:hAnsi="Arial" w:cs="Arial"/>
                <w:b/>
                <w:bCs/>
                <w:sz w:val="16"/>
                <w:szCs w:val="16"/>
                <w:lang w:val="sr-Latn-RS"/>
              </w:rPr>
              <w:t xml:space="preserve">Динамика контроле </w:t>
            </w:r>
          </w:p>
        </w:tc>
        <w:tc>
          <w:tcPr>
            <w:tcW w:w="851" w:type="dxa"/>
          </w:tcPr>
          <w:p w:rsidR="00491536" w:rsidRDefault="00160794">
            <w:pPr>
              <w:jc w:val="both"/>
              <w:rPr>
                <w:rFonts w:ascii="Arial" w:eastAsia="Calibri" w:hAnsi="Arial" w:cs="Arial"/>
                <w:sz w:val="16"/>
                <w:szCs w:val="16"/>
                <w:lang w:val="sr-Latn-RS"/>
              </w:rPr>
            </w:pPr>
            <w:r>
              <w:rPr>
                <w:rFonts w:ascii="Arial" w:eastAsia="Calibri" w:hAnsi="Arial" w:cs="Arial"/>
                <w:b/>
                <w:bCs/>
                <w:sz w:val="16"/>
                <w:szCs w:val="16"/>
                <w:lang w:val="sr-Latn-RS"/>
              </w:rPr>
              <w:t xml:space="preserve">Извршилац </w:t>
            </w:r>
          </w:p>
        </w:tc>
        <w:tc>
          <w:tcPr>
            <w:tcW w:w="4394" w:type="dxa"/>
          </w:tcPr>
          <w:p w:rsidR="00491536" w:rsidRDefault="00160794">
            <w:pPr>
              <w:jc w:val="both"/>
              <w:rPr>
                <w:rFonts w:ascii="Arial" w:eastAsia="Calibri" w:hAnsi="Arial" w:cs="Arial"/>
                <w:sz w:val="16"/>
                <w:szCs w:val="16"/>
                <w:lang w:val="sr-Latn-RS"/>
              </w:rPr>
            </w:pPr>
            <w:r>
              <w:rPr>
                <w:rFonts w:ascii="Arial" w:eastAsia="Calibri" w:hAnsi="Arial" w:cs="Arial"/>
                <w:b/>
                <w:bCs/>
                <w:sz w:val="16"/>
                <w:szCs w:val="16"/>
                <w:lang w:val="sr-Latn-RS"/>
              </w:rPr>
              <w:t xml:space="preserve">Улоге и одговорности </w:t>
            </w:r>
          </w:p>
        </w:tc>
      </w:tr>
      <w:tr w:rsidR="00491536">
        <w:trPr>
          <w:trHeight w:val="569"/>
        </w:trPr>
        <w:tc>
          <w:tcPr>
            <w:tcW w:w="1418"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Руководилац радова извођача </w:t>
            </w:r>
          </w:p>
        </w:tc>
        <w:tc>
          <w:tcPr>
            <w:tcW w:w="3118"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Стална</w:t>
            </w:r>
          </w:p>
        </w:tc>
        <w:tc>
          <w:tcPr>
            <w:tcW w:w="851"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Извођач </w:t>
            </w:r>
          </w:p>
        </w:tc>
        <w:tc>
          <w:tcPr>
            <w:tcW w:w="4394"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Лице Извођача радова </w:t>
            </w:r>
            <w:r>
              <w:rPr>
                <w:rFonts w:ascii="Arial" w:eastAsia="Calibri" w:hAnsi="Arial" w:cs="Arial"/>
                <w:sz w:val="16"/>
                <w:szCs w:val="16"/>
                <w:lang w:val="sr-Latn-RS"/>
              </w:rPr>
              <w:t xml:space="preserve">именовано у ДЗР које је одговорно за извршење и безбедно обављање одређене радне активности, односно примену и контролу примене мера дефинисаних у ЈЅА/ДЗР. Руководилац радова мора бити стално присутан на месту обављања високо ризичне активности. </w:t>
            </w:r>
          </w:p>
        </w:tc>
      </w:tr>
      <w:tr w:rsidR="00491536">
        <w:trPr>
          <w:trHeight w:val="839"/>
        </w:trPr>
        <w:tc>
          <w:tcPr>
            <w:tcW w:w="1418"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Лице за </w:t>
            </w:r>
            <w:r>
              <w:rPr>
                <w:rFonts w:ascii="Arial" w:eastAsia="Calibri" w:hAnsi="Arial" w:cs="Arial"/>
                <w:sz w:val="16"/>
                <w:szCs w:val="16"/>
                <w:lang w:val="sr-Latn-RS"/>
              </w:rPr>
              <w:t xml:space="preserve">НЅЕ Извођача радова </w:t>
            </w:r>
          </w:p>
        </w:tc>
        <w:tc>
          <w:tcPr>
            <w:tcW w:w="3118"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потреба и динамика дефинише у ДЗР, у зависности од процене ризика</w:t>
            </w:r>
          </w:p>
        </w:tc>
        <w:tc>
          <w:tcPr>
            <w:tcW w:w="851"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Извођач </w:t>
            </w:r>
          </w:p>
        </w:tc>
        <w:tc>
          <w:tcPr>
            <w:tcW w:w="4394"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НЅЕ лице извођача радова. Потреба се дефинише се у ДЗР у зависности од процене ризика. </w:t>
            </w:r>
          </w:p>
          <w:p w:rsidR="00491536" w:rsidRDefault="00160794">
            <w:pPr>
              <w:jc w:val="both"/>
              <w:rPr>
                <w:rFonts w:ascii="Arial" w:eastAsia="Calibri" w:hAnsi="Arial" w:cs="Arial"/>
                <w:sz w:val="16"/>
                <w:szCs w:val="16"/>
                <w:lang w:val="sr-Cyrl-RS"/>
              </w:rPr>
            </w:pPr>
            <w:r>
              <w:rPr>
                <w:rFonts w:ascii="Arial" w:eastAsia="Calibri" w:hAnsi="Arial" w:cs="Arial"/>
                <w:sz w:val="16"/>
                <w:szCs w:val="16"/>
                <w:lang w:val="sr-Cyrl-RS"/>
              </w:rPr>
              <w:t>У блоку Прерада је обавезно именовање НЅЕ лице Извођача радова као Лица за конторлу примене мера у ДЗР</w:t>
            </w:r>
          </w:p>
        </w:tc>
      </w:tr>
      <w:tr w:rsidR="00491536">
        <w:trPr>
          <w:trHeight w:val="1165"/>
        </w:trPr>
        <w:tc>
          <w:tcPr>
            <w:tcW w:w="1418" w:type="dxa"/>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Лице за мониторинг* атмосфере </w:t>
            </w:r>
          </w:p>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 код опасних радова са гасом </w:t>
            </w:r>
          </w:p>
        </w:tc>
        <w:tc>
          <w:tcPr>
            <w:tcW w:w="3118" w:type="dxa"/>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Мониторинг се врши континуирано, а динамика уписивања резултата се дефинише у ЈЅА/ДЗР у за</w:t>
            </w:r>
            <w:r>
              <w:rPr>
                <w:rFonts w:ascii="Arial" w:eastAsia="Calibri" w:hAnsi="Arial" w:cs="Arial"/>
                <w:sz w:val="16"/>
                <w:szCs w:val="16"/>
                <w:lang w:val="sr-Latn-RS"/>
              </w:rPr>
              <w:t>висности од процене ризика (обавезно пре почетка рада, након паузе, након завршетка радова и током рада на сваких ___ минута (минимум на сваких 60 минута)</w:t>
            </w:r>
          </w:p>
        </w:tc>
        <w:tc>
          <w:tcPr>
            <w:tcW w:w="851"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Извођач </w:t>
            </w:r>
          </w:p>
        </w:tc>
        <w:tc>
          <w:tcPr>
            <w:tcW w:w="4394" w:type="dxa"/>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Лице извођача радова именовано у ДЗР обучено за употребу уређаја за мониторинг атмосфере </w:t>
            </w:r>
          </w:p>
        </w:tc>
      </w:tr>
      <w:tr w:rsidR="00491536">
        <w:trPr>
          <w:trHeight w:val="384"/>
        </w:trPr>
        <w:tc>
          <w:tcPr>
            <w:tcW w:w="1418" w:type="dxa"/>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Лице у приправности* </w:t>
            </w:r>
          </w:p>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*код радова у затвореном простору </w:t>
            </w:r>
          </w:p>
        </w:tc>
        <w:tc>
          <w:tcPr>
            <w:tcW w:w="3118"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Стална</w:t>
            </w:r>
          </w:p>
        </w:tc>
        <w:tc>
          <w:tcPr>
            <w:tcW w:w="851" w:type="dxa"/>
            <w:vAlign w:val="center"/>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Извођач </w:t>
            </w:r>
          </w:p>
        </w:tc>
        <w:tc>
          <w:tcPr>
            <w:tcW w:w="4394" w:type="dxa"/>
          </w:tcPr>
          <w:p w:rsidR="00491536" w:rsidRDefault="00160794">
            <w:pPr>
              <w:jc w:val="both"/>
              <w:rPr>
                <w:rFonts w:ascii="Arial" w:eastAsia="Calibri" w:hAnsi="Arial" w:cs="Arial"/>
                <w:sz w:val="16"/>
                <w:szCs w:val="16"/>
                <w:lang w:val="sr-Latn-RS"/>
              </w:rPr>
            </w:pPr>
            <w:r>
              <w:rPr>
                <w:rFonts w:ascii="Arial" w:eastAsia="Calibri" w:hAnsi="Arial" w:cs="Arial"/>
                <w:sz w:val="16"/>
                <w:szCs w:val="16"/>
                <w:lang w:val="sr-Latn-RS"/>
              </w:rPr>
              <w:t xml:space="preserve">Лице извођача радова именовано у ДЗР које је присутно уз отвор затвореног простора и непрекидно надгледа поступак уласка и рада у затвореном простору </w:t>
            </w:r>
          </w:p>
        </w:tc>
      </w:tr>
    </w:tbl>
    <w:p w:rsidR="00491536" w:rsidRDefault="00160794">
      <w:pPr>
        <w:numPr>
          <w:ilvl w:val="0"/>
          <w:numId w:val="29"/>
        </w:numPr>
        <w:jc w:val="both"/>
        <w:rPr>
          <w:rFonts w:ascii="Arial" w:eastAsia="Calibri" w:hAnsi="Arial" w:cs="Arial"/>
          <w:lang w:val="sr-Latn-RS"/>
        </w:rPr>
      </w:pPr>
      <w:r>
        <w:rPr>
          <w:rFonts w:ascii="Arial" w:eastAsia="Calibri" w:hAnsi="Arial" w:cs="Arial"/>
          <w:lang w:val="sr-Latn-RS"/>
        </w:rPr>
        <w:t xml:space="preserve">ДЗР престаје да важи и мора се </w:t>
      </w:r>
      <w:r>
        <w:rPr>
          <w:rFonts w:ascii="Arial" w:eastAsia="Calibri" w:hAnsi="Arial" w:cs="Arial"/>
          <w:lang w:val="sr-Latn-RS"/>
        </w:rPr>
        <w:t>закључити у случају:</w:t>
      </w:r>
    </w:p>
    <w:p w:rsidR="00491536" w:rsidRDefault="00160794">
      <w:pPr>
        <w:numPr>
          <w:ilvl w:val="0"/>
          <w:numId w:val="27"/>
        </w:numPr>
        <w:spacing w:before="120" w:after="120"/>
        <w:contextualSpacing/>
        <w:jc w:val="both"/>
        <w:rPr>
          <w:rFonts w:ascii="Arial" w:eastAsia="Calibri" w:hAnsi="Arial" w:cs="Arial"/>
          <w:lang w:val="sr-Latn-RS"/>
        </w:rPr>
      </w:pPr>
      <w:r>
        <w:rPr>
          <w:rFonts w:ascii="Arial" w:eastAsia="Calibri" w:hAnsi="Arial" w:cs="Arial"/>
          <w:lang w:val="sr-Latn-RS"/>
        </w:rPr>
        <w:t>завршетка радова;</w:t>
      </w:r>
    </w:p>
    <w:p w:rsidR="00491536" w:rsidRDefault="00160794">
      <w:pPr>
        <w:numPr>
          <w:ilvl w:val="0"/>
          <w:numId w:val="27"/>
        </w:numPr>
        <w:spacing w:before="120" w:after="120"/>
        <w:contextualSpacing/>
        <w:jc w:val="both"/>
        <w:rPr>
          <w:rFonts w:ascii="Arial" w:eastAsia="Calibri" w:hAnsi="Arial" w:cs="Arial"/>
          <w:lang w:val="sr-Latn-RS"/>
        </w:rPr>
      </w:pPr>
      <w:r>
        <w:rPr>
          <w:rFonts w:ascii="Arial" w:eastAsia="Calibri" w:hAnsi="Arial" w:cs="Arial"/>
          <w:lang w:val="sr-Latn-RS"/>
        </w:rPr>
        <w:t>истека важења ДЗР</w:t>
      </w:r>
      <w:r>
        <w:rPr>
          <w:rFonts w:ascii="Arial" w:eastAsia="Calibri" w:hAnsi="Arial" w:cs="Arial"/>
          <w:lang w:val="sr-Cyrl-RS"/>
        </w:rPr>
        <w:t xml:space="preserve"> (један радни дан, једна радна смена/максимално 12 сати)</w:t>
      </w:r>
      <w:r>
        <w:rPr>
          <w:rFonts w:ascii="Arial" w:eastAsia="Calibri" w:hAnsi="Arial" w:cs="Arial"/>
          <w:lang w:val="sr-Latn-RS"/>
        </w:rPr>
        <w:t>;</w:t>
      </w:r>
    </w:p>
    <w:p w:rsidR="00491536" w:rsidRDefault="00160794">
      <w:pPr>
        <w:numPr>
          <w:ilvl w:val="0"/>
          <w:numId w:val="27"/>
        </w:numPr>
        <w:spacing w:before="120" w:after="120"/>
        <w:contextualSpacing/>
        <w:jc w:val="both"/>
        <w:rPr>
          <w:rFonts w:ascii="Arial" w:eastAsia="Calibri" w:hAnsi="Arial" w:cs="Arial"/>
          <w:lang w:val="sr-Latn-RS"/>
        </w:rPr>
      </w:pPr>
      <w:r>
        <w:rPr>
          <w:rFonts w:ascii="Arial" w:eastAsia="Calibri" w:hAnsi="Arial" w:cs="Arial"/>
          <w:lang w:val="sr-Latn-RS"/>
        </w:rPr>
        <w:t>промене услова рада који су постојали приликом издавања ДЗР.</w:t>
      </w:r>
    </w:p>
    <w:p w:rsidR="00491536" w:rsidRDefault="00160794">
      <w:pPr>
        <w:numPr>
          <w:ilvl w:val="0"/>
          <w:numId w:val="29"/>
        </w:numPr>
        <w:jc w:val="both"/>
        <w:rPr>
          <w:rFonts w:ascii="Arial" w:eastAsia="Calibri" w:hAnsi="Arial" w:cs="Arial"/>
          <w:lang w:val="sr-Latn-RS"/>
        </w:rPr>
      </w:pPr>
      <w:r>
        <w:rPr>
          <w:rFonts w:ascii="Arial" w:eastAsia="Calibri" w:hAnsi="Arial" w:cs="Arial"/>
          <w:lang w:val="sr-Latn-RS"/>
        </w:rPr>
        <w:t xml:space="preserve">По завршетку посла обавеза је извођача - руководиоца радова  да позове издаваоца </w:t>
      </w:r>
      <w:r>
        <w:rPr>
          <w:rFonts w:ascii="Arial" w:eastAsia="Calibri" w:hAnsi="Arial" w:cs="Arial"/>
          <w:lang w:val="sr-Latn-RS"/>
        </w:rPr>
        <w:t>ДЗР/Даваоца коначног одобрења и са њим изврши дневно закључење ДЗР.</w:t>
      </w:r>
    </w:p>
    <w:p w:rsidR="00491536" w:rsidRDefault="00491536">
      <w:pPr>
        <w:rPr>
          <w:lang w:val="sr-Latn-RS"/>
        </w:rPr>
      </w:pPr>
    </w:p>
    <w:sectPr w:rsidR="00491536">
      <w:footerReference w:type="even" r:id="rId7"/>
      <w:footerReference w:type="default" r:id="rId8"/>
      <w:headerReference w:type="first" r:id="rId9"/>
      <w:footerReference w:type="first" r:id="rId10"/>
      <w:pgSz w:w="11906" w:h="16838"/>
      <w:pgMar w:top="993" w:right="1134" w:bottom="567" w:left="85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536" w:rsidRDefault="00160794">
      <w:r>
        <w:separator/>
      </w:r>
    </w:p>
  </w:endnote>
  <w:endnote w:type="continuationSeparator" w:id="0">
    <w:p w:rsidR="00491536" w:rsidRDefault="0016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auto"/>
    <w:pitch w:val="default"/>
  </w:font>
  <w:font w:name="Tahoma">
    <w:panose1 w:val="020B0604030504040204"/>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536" w:rsidRDefault="00160794">
    <w:pPr>
      <w:pStyle w:val="Footer"/>
      <w:rPr>
        <w:rFonts w:ascii="Arial" w:hAnsi="Arial" w:cs="Arial"/>
        <w:lang w:val="sr-Cyrl-RS"/>
      </w:rPr>
    </w:pPr>
    <w:r>
      <w:rPr>
        <w:rFonts w:ascii="Arial" w:hAnsi="Arial" w:cs="Arial"/>
        <w:lang w:val="sr-Cyrl-RS"/>
      </w:rPr>
      <w:t xml:space="preserve">ТФУ-ТХС- </w:t>
    </w:r>
    <w:r>
      <w:rPr>
        <w:rFonts w:ascii="Arial" w:hAnsi="Arial" w:cs="Arial"/>
        <w:lang w:val="sr-Latn-RS"/>
      </w:rPr>
      <w:t>31</w:t>
    </w:r>
    <w:r>
      <w:rPr>
        <w:rFonts w:ascii="Arial" w:hAnsi="Arial" w:cs="Arial"/>
        <w:lang w:val="sr-Cyrl-RS"/>
      </w:rPr>
      <w:t>,верзија 1</w:t>
    </w:r>
  </w:p>
  <w:sdt>
    <w:sdtPr>
      <w:id w:val="-194235841"/>
      <w:docPartObj>
        <w:docPartGallery w:val="Page Numbers (Bottom of Page)"/>
        <w:docPartUnique/>
      </w:docPartObj>
    </w:sdtPr>
    <w:sdtEndPr/>
    <w:sdtContent>
      <w:p w:rsidR="00491536" w:rsidRDefault="00160794">
        <w:pPr>
          <w:pStyle w:val="Footer"/>
          <w:jc w:val="right"/>
        </w:pPr>
        <w:r>
          <w:fldChar w:fldCharType="begin"/>
        </w:r>
        <w:r>
          <w:instrText xml:space="preserve"> PAGE   \* MERGEFORMAT </w:instrText>
        </w:r>
        <w:r>
          <w:fldChar w:fldCharType="separate"/>
        </w:r>
        <w:r>
          <w:rPr>
            <w:noProof/>
          </w:rPr>
          <w:t>12</w:t>
        </w:r>
        <w:r>
          <w:fldChar w:fldCharType="end"/>
        </w:r>
      </w:p>
    </w:sdtContent>
  </w:sdt>
  <w:p w:rsidR="00491536" w:rsidRDefault="00491536">
    <w:pPr>
      <w:pStyle w:val="Footer"/>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536" w:rsidRDefault="00160794">
    <w:pPr>
      <w:pStyle w:val="Footer"/>
      <w:rPr>
        <w:rFonts w:ascii="Arial" w:hAnsi="Arial" w:cs="Arial"/>
        <w:lang w:val="sr-Cyrl-RS"/>
      </w:rPr>
    </w:pPr>
    <w:r>
      <w:rPr>
        <w:rFonts w:ascii="Arial" w:hAnsi="Arial" w:cs="Arial"/>
        <w:lang w:val="sr-Cyrl-RS"/>
      </w:rPr>
      <w:t xml:space="preserve">ТФУ-ТХС- </w:t>
    </w:r>
    <w:r>
      <w:rPr>
        <w:rFonts w:ascii="Arial" w:hAnsi="Arial" w:cs="Arial"/>
        <w:lang w:val="sr-Latn-RS"/>
      </w:rPr>
      <w:t>31</w:t>
    </w:r>
    <w:r>
      <w:rPr>
        <w:rFonts w:ascii="Arial" w:hAnsi="Arial" w:cs="Arial"/>
        <w:lang w:val="sr-Cyrl-RS"/>
      </w:rPr>
      <w:t>,верзија 1</w:t>
    </w:r>
  </w:p>
  <w:sdt>
    <w:sdtPr>
      <w:id w:val="1003098409"/>
      <w:docPartObj>
        <w:docPartGallery w:val="Page Numbers (Bottom of Page)"/>
        <w:docPartUnique/>
      </w:docPartObj>
    </w:sdtPr>
    <w:sdtEndPr/>
    <w:sdtContent>
      <w:p w:rsidR="00491536" w:rsidRDefault="00160794">
        <w:pPr>
          <w:pStyle w:val="Footer"/>
          <w:jc w:val="right"/>
        </w:pPr>
        <w:r>
          <w:fldChar w:fldCharType="begin"/>
        </w:r>
        <w:r>
          <w:instrText xml:space="preserve"> PAGE   \* MERGEFORMAT </w:instrText>
        </w:r>
        <w:r>
          <w:fldChar w:fldCharType="separate"/>
        </w:r>
        <w:r>
          <w:rPr>
            <w:noProof/>
          </w:rPr>
          <w:t>11</w:t>
        </w:r>
        <w:r>
          <w:fldChar w:fldCharType="end"/>
        </w:r>
      </w:p>
    </w:sdtContent>
  </w:sdt>
  <w:p w:rsidR="00491536" w:rsidRDefault="00491536">
    <w:pPr>
      <w:pStyle w:val="Footer"/>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536" w:rsidRDefault="00160794">
    <w:pPr>
      <w:pStyle w:val="Footer"/>
      <w:rPr>
        <w:rFonts w:ascii="Arial" w:hAnsi="Arial" w:cs="Arial"/>
        <w:lang w:val="sr-Cyrl-RS"/>
      </w:rPr>
    </w:pPr>
    <w:r>
      <w:rPr>
        <w:rFonts w:ascii="Arial" w:hAnsi="Arial" w:cs="Arial"/>
        <w:lang w:val="sr-Cyrl-RS"/>
      </w:rPr>
      <w:t xml:space="preserve">ТФУ-ТХС- </w:t>
    </w:r>
    <w:r>
      <w:rPr>
        <w:rFonts w:ascii="Arial" w:hAnsi="Arial" w:cs="Arial"/>
        <w:lang w:val="sr-Latn-RS"/>
      </w:rPr>
      <w:t>31</w:t>
    </w:r>
    <w:r>
      <w:rPr>
        <w:rFonts w:ascii="Arial" w:hAnsi="Arial" w:cs="Arial"/>
        <w:lang w:val="sr-Cyrl-RS"/>
      </w:rPr>
      <w:t>,верзија 1</w:t>
    </w:r>
  </w:p>
  <w:sdt>
    <w:sdtPr>
      <w:id w:val="-151835781"/>
      <w:docPartObj>
        <w:docPartGallery w:val="Page Numbers (Bottom of Page)"/>
        <w:docPartUnique/>
      </w:docPartObj>
    </w:sdtPr>
    <w:sdtEndPr/>
    <w:sdtContent>
      <w:p w:rsidR="00491536" w:rsidRDefault="00160794">
        <w:pPr>
          <w:pStyle w:val="Footer"/>
          <w:jc w:val="right"/>
        </w:pPr>
        <w:r>
          <w:fldChar w:fldCharType="begin"/>
        </w:r>
        <w:r>
          <w:instrText xml:space="preserve"> PAGE   \* MERGEFORMAT </w:instrText>
        </w:r>
        <w:r>
          <w:fldChar w:fldCharType="separate"/>
        </w:r>
        <w:r>
          <w:rPr>
            <w:noProof/>
          </w:rPr>
          <w:t>1</w:t>
        </w:r>
        <w:r>
          <w:fldChar w:fldCharType="end"/>
        </w:r>
      </w:p>
    </w:sdtContent>
  </w:sdt>
  <w:p w:rsidR="00491536" w:rsidRDefault="00491536">
    <w:pPr>
      <w:pStyle w:val="Foo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536" w:rsidRDefault="00160794">
      <w:r>
        <w:separator/>
      </w:r>
    </w:p>
  </w:footnote>
  <w:footnote w:type="continuationSeparator" w:id="0">
    <w:p w:rsidR="00491536" w:rsidRDefault="0016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536" w:rsidRDefault="00491536">
    <w:pPr>
      <w:pStyle w:val="Header"/>
      <w:jc w:val="right"/>
    </w:pPr>
  </w:p>
  <w:tbl>
    <w:tblPr>
      <w:tblW w:w="9923" w:type="dxa"/>
      <w:jc w:val="center"/>
      <w:tblLook w:val="00A0" w:firstRow="1" w:lastRow="0" w:firstColumn="1" w:lastColumn="0" w:noHBand="0" w:noVBand="0"/>
    </w:tblPr>
    <w:tblGrid>
      <w:gridCol w:w="2262"/>
      <w:gridCol w:w="6122"/>
      <w:gridCol w:w="1539"/>
    </w:tblGrid>
    <w:tr w:rsidR="00491536">
      <w:trPr>
        <w:trHeight w:val="1131"/>
        <w:jc w:val="center"/>
      </w:trPr>
      <w:tc>
        <w:tcPr>
          <w:tcW w:w="2084" w:type="dxa"/>
          <w:vAlign w:val="center"/>
        </w:tcPr>
        <w:p w:rsidR="00491536" w:rsidRDefault="00160794">
          <w:pPr>
            <w:spacing w:before="120" w:after="120"/>
            <w:jc w:val="center"/>
            <w:rPr>
              <w:rFonts w:ascii="Arial" w:hAnsi="Arial" w:cs="Arial"/>
              <w:sz w:val="18"/>
              <w:szCs w:val="18"/>
            </w:rPr>
          </w:pPr>
          <w:r>
            <w:rPr>
              <w:noProof/>
              <w:lang w:val="sr-Latn-RS" w:eastAsia="sr-Latn-RS"/>
            </w:rPr>
            <mc:AlternateContent>
              <mc:Choice Requires="wpg">
                <w:drawing>
                  <wp:inline distT="0" distB="0" distL="0" distR="0">
                    <wp:extent cx="1299641" cy="600075"/>
                    <wp:effectExtent l="0" t="0" r="0" b="0"/>
                    <wp:docPr id="1" name="Picture 19" descr="R:\REF THS Transformacija\12 - Šabloni i logo\Logo\Novi logotipi\NAFTAGAS TEHNICKI SERVISI cir h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EF THS Transformacija\12 - Šabloni i logo\Logo\Novi logotipi\NAFTAGAS TEHNICKI SERVISI cir hor.png"/>
                            <pic:cNvPicPr>
                              <a:picLocks noChangeAspect="1"/>
                            </pic:cNvPicPr>
                          </pic:nvPicPr>
                          <pic:blipFill>
                            <a:blip r:embed="rId1"/>
                            <a:stretch/>
                          </pic:blipFill>
                          <pic:spPr bwMode="auto">
                            <a:xfrm>
                              <a:off x="0" y="0"/>
                              <a:ext cx="1320208" cy="609571"/>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2.33pt;height:47.25pt;mso-wrap-distance-left:0.00pt;mso-wrap-distance-top:0.00pt;mso-wrap-distance-right:0.00pt;mso-wrap-distance-bottom:0.00pt;z-index:1;" stroked="f">
                    <v:imagedata r:id="rId2" o:title=""/>
                    <o:lock v:ext="edit" rotation="t"/>
                  </v:shape>
                </w:pict>
              </mc:Fallback>
            </mc:AlternateContent>
          </w:r>
        </w:p>
      </w:tc>
      <w:tc>
        <w:tcPr>
          <w:tcW w:w="6280" w:type="dxa"/>
          <w:vAlign w:val="center"/>
        </w:tcPr>
        <w:p w:rsidR="00491536" w:rsidRDefault="00491536">
          <w:pPr>
            <w:keepNext/>
            <w:jc w:val="center"/>
            <w:outlineLvl w:val="0"/>
            <w:rPr>
              <w:rFonts w:ascii="Arial" w:hAnsi="Arial" w:cs="Arial"/>
              <w:b/>
              <w:bCs/>
              <w:sz w:val="18"/>
              <w:szCs w:val="18"/>
              <w:lang w:val="ru-RU"/>
            </w:rPr>
          </w:pPr>
        </w:p>
      </w:tc>
      <w:tc>
        <w:tcPr>
          <w:tcW w:w="1559" w:type="dxa"/>
          <w:vAlign w:val="center"/>
        </w:tcPr>
        <w:p w:rsidR="00491536" w:rsidRDefault="00160794">
          <w:pPr>
            <w:rPr>
              <w:rFonts w:ascii="Arial" w:hAnsi="Arial" w:cs="Arial"/>
              <w:i/>
              <w:sz w:val="18"/>
              <w:szCs w:val="18"/>
              <w:lang w:val="sr-Cyrl-CS"/>
            </w:rPr>
          </w:pPr>
          <w:r>
            <w:rPr>
              <w:rFonts w:ascii="Arial" w:hAnsi="Arial" w:cs="Arial"/>
              <w:i/>
              <w:sz w:val="18"/>
              <w:szCs w:val="18"/>
              <w:lang w:val="sr-Cyrl-CS"/>
            </w:rPr>
            <w:t>Типска форма</w:t>
          </w:r>
        </w:p>
      </w:tc>
    </w:tr>
  </w:tbl>
  <w:p w:rsidR="00491536" w:rsidRDefault="00491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multilevel"/>
    <w:tmpl w:val="8E027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333286AC"/>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DFA616C"/>
    <w:multiLevelType w:val="multilevel"/>
    <w:tmpl w:val="17A8F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141FE"/>
    <w:multiLevelType w:val="multilevel"/>
    <w:tmpl w:val="66D0CA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455B0E"/>
    <w:multiLevelType w:val="multilevel"/>
    <w:tmpl w:val="1B40A5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AC41305"/>
    <w:multiLevelType w:val="multilevel"/>
    <w:tmpl w:val="2126F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1F36BE"/>
    <w:multiLevelType w:val="multilevel"/>
    <w:tmpl w:val="3104D3C2"/>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7" w15:restartNumberingAfterBreak="0">
    <w:nsid w:val="1E2B7C68"/>
    <w:multiLevelType w:val="multilevel"/>
    <w:tmpl w:val="7AE8A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3052F1"/>
    <w:multiLevelType w:val="multilevel"/>
    <w:tmpl w:val="410AA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A56F0F"/>
    <w:multiLevelType w:val="multilevel"/>
    <w:tmpl w:val="64B29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C778BB"/>
    <w:multiLevelType w:val="multilevel"/>
    <w:tmpl w:val="32D6AF2A"/>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A03285"/>
    <w:multiLevelType w:val="multilevel"/>
    <w:tmpl w:val="791C8454"/>
    <w:lvl w:ilvl="0">
      <w:start w:val="1"/>
      <w:numFmt w:val="decimal"/>
      <w:lvlText w:val="3.2.%1."/>
      <w:lvlJc w:val="left"/>
      <w:pPr>
        <w:ind w:left="720" w:hanging="360"/>
      </w:pPr>
      <w:rPr>
        <w:rFonts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E16464"/>
    <w:multiLevelType w:val="multilevel"/>
    <w:tmpl w:val="2DD4ACC2"/>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025CBFA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multilevel"/>
    <w:tmpl w:val="A6D01B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4754EF"/>
    <w:multiLevelType w:val="multilevel"/>
    <w:tmpl w:val="39A25A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533F4F82"/>
    <w:multiLevelType w:val="multilevel"/>
    <w:tmpl w:val="DB3884F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56B1156E"/>
    <w:multiLevelType w:val="multilevel"/>
    <w:tmpl w:val="2758C6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F5C0BB7"/>
    <w:multiLevelType w:val="multilevel"/>
    <w:tmpl w:val="2E9443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783E53"/>
    <w:multiLevelType w:val="multilevel"/>
    <w:tmpl w:val="25C44916"/>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0F42A36"/>
    <w:multiLevelType w:val="multilevel"/>
    <w:tmpl w:val="54D4D9BA"/>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69565440"/>
    <w:multiLevelType w:val="multilevel"/>
    <w:tmpl w:val="4484CEAC"/>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6A3B335C"/>
    <w:multiLevelType w:val="multilevel"/>
    <w:tmpl w:val="21148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145A5"/>
    <w:multiLevelType w:val="multilevel"/>
    <w:tmpl w:val="F03CD496"/>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4" w15:restartNumberingAfterBreak="0">
    <w:nsid w:val="707D4B79"/>
    <w:multiLevelType w:val="multilevel"/>
    <w:tmpl w:val="20E8BA9C"/>
    <w:lvl w:ilvl="0">
      <w:start w:val="1"/>
      <w:numFmt w:val="decimal"/>
      <w:lvlText w:val="3.2.%1."/>
      <w:lvlJc w:val="left"/>
      <w:pPr>
        <w:ind w:left="720" w:hanging="360"/>
      </w:pPr>
      <w:rPr>
        <w:rFonts w:hint="default"/>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CA4FB5"/>
    <w:multiLevelType w:val="multilevel"/>
    <w:tmpl w:val="83F84082"/>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24C03D30"/>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5185D3D"/>
    <w:multiLevelType w:val="multilevel"/>
    <w:tmpl w:val="E44A8C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15:restartNumberingAfterBreak="0">
    <w:nsid w:val="77DE5501"/>
    <w:multiLevelType w:val="multilevel"/>
    <w:tmpl w:val="D458DBB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9" w15:restartNumberingAfterBreak="0">
    <w:nsid w:val="7BAA7D7E"/>
    <w:multiLevelType w:val="multilevel"/>
    <w:tmpl w:val="860848A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0" w15:restartNumberingAfterBreak="0">
    <w:nsid w:val="7D64457B"/>
    <w:multiLevelType w:val="multilevel"/>
    <w:tmpl w:val="DF80EEF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7F42623F"/>
    <w:multiLevelType w:val="multilevel"/>
    <w:tmpl w:val="696EF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6"/>
  </w:num>
  <w:num w:numId="4">
    <w:abstractNumId w:val="21"/>
  </w:num>
  <w:num w:numId="5">
    <w:abstractNumId w:val="27"/>
  </w:num>
  <w:num w:numId="6">
    <w:abstractNumId w:val="30"/>
  </w:num>
  <w:num w:numId="7">
    <w:abstractNumId w:val="23"/>
  </w:num>
  <w:num w:numId="8">
    <w:abstractNumId w:val="10"/>
  </w:num>
  <w:num w:numId="9">
    <w:abstractNumId w:val="6"/>
  </w:num>
  <w:num w:numId="10">
    <w:abstractNumId w:val="5"/>
  </w:num>
  <w:num w:numId="11">
    <w:abstractNumId w:val="0"/>
  </w:num>
  <w:num w:numId="12">
    <w:abstractNumId w:val="1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1"/>
  </w:num>
  <w:num w:numId="17">
    <w:abstractNumId w:val="9"/>
  </w:num>
  <w:num w:numId="18">
    <w:abstractNumId w:val="13"/>
  </w:num>
  <w:num w:numId="19">
    <w:abstractNumId w:val="25"/>
  </w:num>
  <w:num w:numId="20">
    <w:abstractNumId w:val="8"/>
  </w:num>
  <w:num w:numId="21">
    <w:abstractNumId w:val="7"/>
  </w:num>
  <w:num w:numId="22">
    <w:abstractNumId w:val="28"/>
  </w:num>
  <w:num w:numId="23">
    <w:abstractNumId w:val="3"/>
  </w:num>
  <w:num w:numId="24">
    <w:abstractNumId w:val="20"/>
  </w:num>
  <w:num w:numId="25">
    <w:abstractNumId w:val="22"/>
  </w:num>
  <w:num w:numId="26">
    <w:abstractNumId w:val="29"/>
  </w:num>
  <w:num w:numId="27">
    <w:abstractNumId w:val="12"/>
  </w:num>
  <w:num w:numId="28">
    <w:abstractNumId w:val="2"/>
  </w:num>
  <w:num w:numId="29">
    <w:abstractNumId w:val="31"/>
  </w:num>
  <w:num w:numId="30">
    <w:abstractNumId w:val="19"/>
  </w:num>
  <w:num w:numId="31">
    <w:abstractNumId w:val="17"/>
  </w:num>
  <w:num w:numId="32">
    <w:abstractNumId w:val="1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gn8idy5H12XXPriRhRxRM5Ml+NNCVcKvpL1znGB1S2dw3FOL4I0GUB5dWVIXYUaQrECWvK6SIYmkaBwAiBXIDA==" w:salt="JoKIe2vQ1mVKTIwnsrDi/g=="/>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536"/>
    <w:rsid w:val="00160794"/>
    <w:rsid w:val="00491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57FF1F-F98C-4143-89CA-2C6D77D84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pPr>
      <w:keepNext/>
      <w:numPr>
        <w:numId w:val="2"/>
      </w:numPr>
      <w:jc w:val="center"/>
      <w:outlineLvl w:val="0"/>
    </w:pPr>
    <w:rPr>
      <w:rFonts w:ascii="Tms Rmn" w:hAnsi="Tms Rmn"/>
      <w:b/>
      <w:bCs/>
      <w:sz w:val="24"/>
      <w:szCs w:val="24"/>
    </w:rPr>
  </w:style>
  <w:style w:type="paragraph" w:styleId="Heading2">
    <w:name w:val="heading 2"/>
    <w:basedOn w:val="Normal"/>
    <w:next w:val="Normal"/>
    <w:link w:val="Heading2Char"/>
    <w:qFormat/>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2"/>
      </w:numPr>
      <w:spacing w:before="240" w:after="60"/>
      <w:outlineLvl w:val="5"/>
    </w:pPr>
    <w:rPr>
      <w:b/>
      <w:bCs/>
      <w:sz w:val="22"/>
      <w:szCs w:val="22"/>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1Char">
    <w:name w:val="Heading 1 Char"/>
    <w:basedOn w:val="DefaultParagraphFont"/>
    <w:link w:val="Heading1"/>
    <w:rPr>
      <w:rFonts w:ascii="Tms Rmn" w:eastAsia="Times New Roman" w:hAnsi="Tms Rmn" w:cs="Times New Roman"/>
      <w:b/>
      <w:bCs/>
      <w:sz w:val="24"/>
      <w:szCs w:val="24"/>
      <w:lang w:val="en-AU"/>
    </w:rPr>
  </w:style>
  <w:style w:type="character" w:customStyle="1" w:styleId="Heading2Char">
    <w:name w:val="Heading 2 Char"/>
    <w:basedOn w:val="DefaultParagraphFont"/>
    <w:link w:val="Heading2"/>
    <w:rPr>
      <w:rFonts w:ascii="Arial" w:eastAsia="Times New Roman" w:hAnsi="Arial" w:cs="Arial"/>
      <w:b/>
      <w:bCs/>
      <w:i/>
      <w:iCs/>
      <w:sz w:val="28"/>
      <w:szCs w:val="28"/>
      <w:lang w:val="en-AU"/>
    </w:rPr>
  </w:style>
  <w:style w:type="character" w:customStyle="1" w:styleId="Heading3Char">
    <w:name w:val="Heading 3 Char"/>
    <w:basedOn w:val="DefaultParagraphFont"/>
    <w:link w:val="Heading3"/>
    <w:rPr>
      <w:rFonts w:ascii="Arial" w:eastAsia="Times New Roman" w:hAnsi="Arial" w:cs="Arial"/>
      <w:b/>
      <w:bCs/>
      <w:sz w:val="26"/>
      <w:szCs w:val="26"/>
      <w:lang w:val="en-AU"/>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Pr>
      <w:rFonts w:ascii="Times New Roman" w:eastAsia="Times New Roman" w:hAnsi="Times New Roman" w:cs="Times New Roman"/>
      <w:b/>
      <w:bCs/>
      <w:lang w:val="en-AU"/>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Pr>
      <w:rFonts w:ascii="Arial" w:eastAsia="Times New Roman" w:hAnsi="Arial" w:cs="Arial"/>
      <w:lang w:val="en-AU"/>
    </w:rPr>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uiPriority w:val="34"/>
    <w:qFormat/>
    <w:pPr>
      <w:ind w:left="720"/>
    </w:pPr>
  </w:style>
  <w:style w:type="paragraph" w:customStyle="1" w:styleId="Level1">
    <w:name w:val="Level 1"/>
    <w:basedOn w:val="Normal"/>
    <w:link w:val="Level1Char"/>
    <w:pPr>
      <w:numPr>
        <w:numId w:val="4"/>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4700</Words>
  <Characters>26795</Characters>
  <Application>Microsoft Office Word</Application>
  <DocSecurity>8</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Gorana Kljajic</cp:lastModifiedBy>
  <cp:revision>2</cp:revision>
  <dcterms:created xsi:type="dcterms:W3CDTF">2026-05-04T10:25:00Z</dcterms:created>
  <dcterms:modified xsi:type="dcterms:W3CDTF">2026-05-04T10:25:00Z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554836a8-8519-4b03-b39e-0d6e275c611d</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